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default" w:ascii="宋体" w:hAnsi="宋体"/>
          <w:b/>
          <w:sz w:val="48"/>
          <w:szCs w:val="48"/>
          <w:lang w:val="en-US"/>
        </w:rPr>
      </w:pPr>
      <w:r>
        <w:rPr>
          <w:rFonts w:hint="eastAsia" w:ascii="宋体" w:hAnsi="宋体"/>
          <w:b/>
          <w:sz w:val="44"/>
          <w:szCs w:val="44"/>
          <w:lang w:val="en-US" w:eastAsia="zh-CN"/>
        </w:rPr>
        <w:t>黑龙江省交投高速公路运营管理有限公司佳木斯养护分公司交通设施采购项目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BBLM-2020-1039</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采购人：黑龙江省交投高速公路运营管理有限公司佳木斯养护分公司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rPr>
          <w:rFonts w:hint="eastAsia" w:ascii="宋体" w:hAnsi="宋体"/>
          <w:bCs/>
        </w:rPr>
        <w:t>竞价采购</w:t>
      </w:r>
      <w:r>
        <w:rPr>
          <w:rFonts w:hint="eastAsia" w:ascii="宋体" w:hAnsi="宋体"/>
          <w:bCs/>
          <w:lang w:eastAsia="zh-CN"/>
        </w:rPr>
        <w:t>（一次竞价）</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201565762"/>
      <w:bookmarkStart w:id="3" w:name="_Toc145806782"/>
      <w:bookmarkStart w:id="4" w:name="_Toc60537380"/>
      <w:bookmarkStart w:id="5" w:name="_Toc185037690"/>
      <w:bookmarkStart w:id="6" w:name="_Toc156585290"/>
    </w:p>
    <w:p>
      <w:pPr>
        <w:pStyle w:val="4"/>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4"/>
      <w:bookmarkStart w:id="9" w:name="OLE_LINK5"/>
      <w:bookmarkStart w:id="10" w:name="OLE_LINK1"/>
      <w:bookmarkStart w:id="11" w:name="OLE_LINK6"/>
      <w:bookmarkStart w:id="12" w:name="OLE_LINK3"/>
      <w:r>
        <w:rPr>
          <w:rFonts w:hint="eastAsia" w:ascii="宋体" w:hAnsi="宋体" w:eastAsia="宋体" w:cs="宋体"/>
          <w:sz w:val="24"/>
          <w:szCs w:val="24"/>
        </w:rPr>
        <w:t>我公司接受黑龙江省交投高速公路运营管理有限公司佳木斯养护分公司（以下称“采购人”）的委托，对</w:t>
      </w:r>
      <w:r>
        <w:rPr>
          <w:rFonts w:hint="eastAsia" w:ascii="宋体" w:hAnsi="宋体" w:eastAsia="宋体" w:cs="宋体"/>
          <w:sz w:val="24"/>
          <w:szCs w:val="24"/>
          <w:lang w:val="en-US" w:eastAsia="zh-CN"/>
        </w:rPr>
        <w:t>黑龙江省交投高速公路运营管理有限公司佳木斯养护分公司交通设施采购</w:t>
      </w:r>
      <w:r>
        <w:rPr>
          <w:rFonts w:hint="eastAsia"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w:t>
      </w:r>
      <w:r>
        <w:rPr>
          <w:rFonts w:hint="eastAsia" w:ascii="宋体" w:hAnsi="宋体"/>
          <w:sz w:val="24"/>
          <w:lang w:val="en-US" w:eastAsia="zh-CN"/>
        </w:rPr>
        <w:t>1</w:t>
      </w:r>
      <w:r>
        <w:rPr>
          <w:rFonts w:hint="eastAsia" w:ascii="宋体" w:hAnsi="宋体"/>
          <w:sz w:val="24"/>
        </w:rPr>
        <w:t>项目编号</w:t>
      </w:r>
      <w:r>
        <w:rPr>
          <w:rFonts w:hint="eastAsia" w:ascii="宋体" w:hAnsi="宋体"/>
          <w:sz w:val="24"/>
          <w:lang w:eastAsia="zh-CN"/>
        </w:rPr>
        <w:t>：</w:t>
      </w:r>
      <w:r>
        <w:rPr>
          <w:rFonts w:hint="eastAsia" w:ascii="宋体" w:hAnsi="宋体"/>
          <w:b w:val="0"/>
          <w:bCs w:val="0"/>
          <w:sz w:val="24"/>
          <w:szCs w:val="24"/>
          <w:lang w:val="en-US" w:eastAsia="zh-CN"/>
        </w:rPr>
        <w:t>BBLM-2020-1039</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w:t>
      </w:r>
      <w:r>
        <w:rPr>
          <w:rFonts w:hint="eastAsia"/>
          <w:sz w:val="24"/>
          <w:lang w:val="en-US" w:eastAsia="zh-CN"/>
        </w:rPr>
        <w:t>2</w:t>
      </w:r>
      <w:r>
        <w:rPr>
          <w:rFonts w:hint="eastAsia" w:ascii="宋体" w:hAnsi="宋体"/>
          <w:sz w:val="24"/>
        </w:rPr>
        <w:t>项目名称：</w:t>
      </w:r>
      <w:r>
        <w:rPr>
          <w:rFonts w:hint="eastAsia" w:ascii="宋体" w:hAnsi="宋体"/>
          <w:sz w:val="24"/>
          <w:lang w:val="en-US" w:eastAsia="zh-CN"/>
        </w:rPr>
        <w:t>黑龙江省交投高速公路运营管理有限公司佳木斯养护分公司交通设施采购</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1.3项目内容：</w:t>
      </w:r>
      <w:r>
        <w:rPr>
          <w:rFonts w:hint="eastAsia" w:ascii="宋体" w:hAnsi="宋体"/>
          <w:sz w:val="24"/>
          <w:lang w:eastAsia="zh-CN"/>
        </w:rPr>
        <w:t>交通设施采购</w:t>
      </w:r>
      <w:r>
        <w:rPr>
          <w:rFonts w:hint="eastAsia" w:ascii="宋体" w:hAnsi="宋体"/>
          <w:sz w:val="24"/>
        </w:rPr>
        <w:t>，</w:t>
      </w:r>
      <w:r>
        <w:rPr>
          <w:rFonts w:hint="eastAsia" w:ascii="宋体" w:hAnsi="宋体"/>
          <w:sz w:val="24"/>
          <w:lang w:eastAsia="zh-CN"/>
        </w:rPr>
        <w:t>详见附件</w:t>
      </w:r>
      <w:r>
        <w:rPr>
          <w:rFonts w:hint="eastAsia" w:ascii="宋体" w:hAnsi="宋体"/>
          <w:sz w:val="24"/>
        </w:rPr>
        <w:t>。</w:t>
      </w:r>
    </w:p>
    <w:p>
      <w:pPr>
        <w:pStyle w:val="16"/>
        <w:widowControl/>
        <w:spacing w:before="0" w:beforeAutospacing="0" w:after="0" w:afterAutospacing="0" w:line="360" w:lineRule="auto"/>
        <w:ind w:firstLine="480"/>
        <w:rPr>
          <w:rFonts w:hint="eastAsia" w:ascii="Times New Roman" w:hAnsi="Times New Roman"/>
          <w:sz w:val="21"/>
          <w:szCs w:val="21"/>
        </w:rPr>
      </w:pPr>
      <w:r>
        <w:rPr>
          <w:rFonts w:hint="eastAsia" w:ascii="宋体" w:hAnsi="宋体" w:cs="宋体"/>
        </w:rPr>
        <w:t>1.4付款方式</w:t>
      </w:r>
      <w:r>
        <w:rPr>
          <w:rFonts w:hint="eastAsia" w:cs="宋体"/>
          <w:lang w:eastAsia="zh-CN"/>
        </w:rPr>
        <w:t>：</w:t>
      </w:r>
      <w:r>
        <w:rPr>
          <w:rFonts w:hint="eastAsia" w:ascii="宋体" w:hAnsi="宋体" w:cs="宋体"/>
        </w:rPr>
        <w:t>货到验收后付款。</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1.5交货期限：签合同后7天。</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lang w:eastAsia="zh-CN"/>
        </w:rPr>
        <w:t>交货</w:t>
      </w:r>
      <w:r>
        <w:rPr>
          <w:rFonts w:hint="eastAsia" w:ascii="宋体" w:hAnsi="宋体" w:cs="宋体"/>
        </w:rPr>
        <w:t>地点</w:t>
      </w:r>
      <w:r>
        <w:rPr>
          <w:rFonts w:hint="eastAsia" w:cs="宋体"/>
          <w:lang w:eastAsia="zh-CN"/>
        </w:rPr>
        <w:t>：</w:t>
      </w:r>
      <w:r>
        <w:rPr>
          <w:rFonts w:hint="eastAsia" w:ascii="宋体" w:hAnsi="宋体" w:cs="宋体"/>
          <w:highlight w:val="none"/>
          <w:lang w:eastAsia="zh-CN"/>
        </w:rPr>
        <w:t>采购人指定地点</w:t>
      </w:r>
      <w:r>
        <w:rPr>
          <w:rFonts w:hint="eastAsia" w:cs="宋体"/>
          <w:highlight w:val="none"/>
          <w:lang w:eastAsia="zh-CN"/>
        </w:rPr>
        <w:t>。</w:t>
      </w:r>
    </w:p>
    <w:p>
      <w:pPr>
        <w:pStyle w:val="16"/>
        <w:widowControl/>
        <w:spacing w:before="0" w:beforeAutospacing="0" w:after="0" w:afterAutospacing="0" w:line="360" w:lineRule="auto"/>
        <w:ind w:firstLine="480"/>
        <w:rPr>
          <w:rFonts w:ascii="Times New Roman" w:hAnsi="Times New Roman"/>
          <w:sz w:val="21"/>
          <w:szCs w:val="21"/>
        </w:rPr>
      </w:pPr>
      <w:r>
        <w:rPr>
          <w:rFonts w:hint="eastAsia" w:ascii="宋体" w:hAnsi="宋体" w:cs="宋体"/>
        </w:rPr>
        <w:t>1.</w:t>
      </w:r>
      <w:r>
        <w:rPr>
          <w:rFonts w:hint="eastAsia" w:cs="宋体"/>
          <w:lang w:val="en-US" w:eastAsia="zh-CN"/>
        </w:rPr>
        <w:t>7</w:t>
      </w:r>
      <w:r>
        <w:rPr>
          <w:rFonts w:hint="eastAsia" w:ascii="宋体" w:hAnsi="宋体" w:cs="宋体"/>
          <w:lang w:eastAsia="zh-CN"/>
        </w:rPr>
        <w:t>质保</w:t>
      </w:r>
      <w:r>
        <w:rPr>
          <w:rFonts w:hint="eastAsia" w:ascii="宋体" w:hAnsi="宋体" w:cs="宋体"/>
        </w:rPr>
        <w:t>期</w:t>
      </w:r>
      <w:r>
        <w:rPr>
          <w:rFonts w:hint="eastAsia" w:ascii="宋体" w:hAnsi="宋体" w:cs="宋体"/>
          <w:lang w:eastAsia="zh-CN"/>
        </w:rPr>
        <w:t>限</w:t>
      </w:r>
      <w:r>
        <w:rPr>
          <w:rFonts w:hint="eastAsia" w:ascii="宋体" w:hAnsi="宋体" w:cs="宋体"/>
        </w:rPr>
        <w:t>：</w:t>
      </w:r>
      <w:r>
        <w:rPr>
          <w:rFonts w:hint="eastAsia" w:ascii="宋体" w:hAnsi="宋体" w:cs="宋体"/>
          <w:lang w:eastAsia="zh-CN"/>
        </w:rPr>
        <w:t>三个月</w:t>
      </w:r>
      <w:r>
        <w:rPr>
          <w:rFonts w:hint="eastAsia" w:ascii="宋体" w:hAnsi="宋体" w:cs="宋体"/>
        </w:rPr>
        <w:t>。</w:t>
      </w:r>
    </w:p>
    <w:p>
      <w:pPr>
        <w:pStyle w:val="5"/>
        <w:pageBreakBefore w:val="0"/>
        <w:kinsoku/>
        <w:wordWrap/>
        <w:overflowPunct/>
        <w:topLinePunct w:val="0"/>
        <w:autoSpaceDE/>
        <w:autoSpaceDN/>
        <w:bidi w:val="0"/>
        <w:adjustRightInd/>
        <w:spacing w:line="360" w:lineRule="auto"/>
        <w:textAlignment w:val="auto"/>
        <w:rPr>
          <w:rFonts w:hint="eastAsia" w:ascii="宋体" w:hAnsi="宋体" w:eastAsia="宋体"/>
          <w:b/>
          <w:sz w:val="24"/>
          <w:lang w:eastAsia="zh-CN"/>
        </w:rPr>
      </w:pPr>
      <w:bookmarkStart w:id="14" w:name="_Toc31069"/>
      <w:r>
        <w:rPr>
          <w:rFonts w:hint="eastAsia"/>
        </w:rPr>
        <w:t>二、采购方式：</w:t>
      </w:r>
      <w:r>
        <w:rPr>
          <w:rFonts w:hint="eastAsia" w:ascii="宋体" w:hAnsi="宋体"/>
          <w:b w:val="0"/>
          <w:bCs/>
          <w:color w:val="000000" w:themeColor="text1"/>
          <w:sz w:val="24"/>
          <w14:textFill>
            <w14:solidFill>
              <w14:schemeClr w14:val="tx1"/>
            </w14:solidFill>
          </w14:textFill>
        </w:rPr>
        <w:t>竞价采购</w:t>
      </w:r>
      <w:r>
        <w:rPr>
          <w:rFonts w:hint="eastAsia" w:ascii="宋体" w:hAnsi="宋体"/>
          <w:b w:val="0"/>
          <w:bCs/>
          <w:color w:val="000000" w:themeColor="text1"/>
          <w:sz w:val="24"/>
          <w:lang w:eastAsia="zh-CN"/>
          <w14:textFill>
            <w14:solidFill>
              <w14:schemeClr w14:val="tx1"/>
            </w14:solidFill>
          </w14:textFill>
        </w:rPr>
        <w:t>（一次竞价）</w:t>
      </w:r>
      <w:bookmarkEnd w:id="14"/>
    </w:p>
    <w:p>
      <w:pPr>
        <w:pStyle w:val="5"/>
        <w:pageBreakBefore w:val="0"/>
        <w:kinsoku/>
        <w:wordWrap/>
        <w:overflowPunct/>
        <w:topLinePunct w:val="0"/>
        <w:autoSpaceDE/>
        <w:autoSpaceDN/>
        <w:bidi w:val="0"/>
        <w:adjustRightInd/>
        <w:spacing w:line="360" w:lineRule="auto"/>
        <w:textAlignment w:val="auto"/>
        <w:rPr>
          <w:rFonts w:hint="eastAsia"/>
        </w:rPr>
      </w:pPr>
      <w:bookmarkStart w:id="15" w:name="_Toc20267"/>
      <w:r>
        <w:rPr>
          <w:rFonts w:hint="eastAsia"/>
        </w:rPr>
        <w:t>三、采购预算：</w:t>
      </w:r>
      <w:r>
        <w:rPr>
          <w:rFonts w:hint="eastAsia" w:ascii="宋体" w:hAnsi="宋体" w:cs="宋体"/>
          <w:b w:val="0"/>
          <w:bCs/>
          <w:lang w:val="en-US" w:eastAsia="zh-CN"/>
        </w:rPr>
        <w:t>1177320.00</w:t>
      </w:r>
      <w:r>
        <w:rPr>
          <w:rFonts w:hint="eastAsia"/>
          <w:b w:val="0"/>
          <w:bCs/>
        </w:rPr>
        <w:t>元（意向供应商报价为含税、含运费、含安装的报价，开具1%增值税专用发票）</w:t>
      </w:r>
      <w:bookmarkEnd w:id="15"/>
    </w:p>
    <w:p>
      <w:pPr>
        <w:pStyle w:val="5"/>
      </w:pPr>
      <w:bookmarkStart w:id="16" w:name="_Toc7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bidi w:val="0"/>
      </w:pPr>
      <w:bookmarkStart w:id="18" w:name="_Toc9876"/>
      <w:bookmarkStart w:id="19" w:name="_Toc1524"/>
      <w:r>
        <w:t>六、采购保证金</w:t>
      </w:r>
      <w:bookmarkEnd w:id="18"/>
      <w:bookmarkEnd w:id="19"/>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11773.00</w:t>
      </w:r>
      <w:r>
        <w:rPr>
          <w:rFonts w:ascii="宋体" w:hAnsi="宋体" w:cs="宋体"/>
        </w:rPr>
        <w:t>元人民币（大写：</w:t>
      </w:r>
      <w:r>
        <w:rPr>
          <w:rFonts w:hint="eastAsia" w:cs="宋体"/>
          <w:lang w:eastAsia="zh-CN"/>
        </w:rPr>
        <w:t>壹万壹仟柒佰柒拾叁元整</w:t>
      </w:r>
      <w:r>
        <w:rPr>
          <w:rFonts w:ascii="宋体" w:hAnsi="宋体" w:cs="宋体"/>
        </w:rPr>
        <w:t>）</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16</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w:t>
      </w:r>
      <w:r>
        <w:rPr>
          <w:rFonts w:hint="eastAsia" w:cs="宋体"/>
          <w:lang w:eastAsia="zh-CN"/>
        </w:rPr>
        <w:t>：</w:t>
      </w:r>
      <w:r>
        <w:rPr>
          <w:rFonts w:ascii="宋体" w:hAnsi="宋体" w:cs="宋体"/>
        </w:rPr>
        <w:t>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w:t>
      </w:r>
      <w:r>
        <w:rPr>
          <w:rFonts w:hint="eastAsia" w:cs="宋体"/>
          <w:lang w:eastAsia="zh-CN"/>
        </w:rPr>
        <w:t>：</w:t>
      </w:r>
      <w:r>
        <w:rPr>
          <w:rFonts w:ascii="宋体" w:hAnsi="宋体" w:cs="宋体"/>
        </w:rPr>
        <w:t>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rPr>
          <w:rFonts w:hint="eastAsia"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lang w:eastAsia="zh-CN"/>
        </w:rPr>
        <w:t>七</w:t>
      </w:r>
      <w:r>
        <w:rPr>
          <w:rFonts w:hint="eastAsia"/>
        </w:rPr>
        <w:t>、竞价安排</w:t>
      </w:r>
      <w:bookmarkEnd w:id="2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1177320.00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2020年12月15日15时00分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2020年12月16</w:t>
      </w:r>
      <w:bookmarkStart w:id="28" w:name="_GoBack"/>
      <w:bookmarkEnd w:id="28"/>
      <w:r>
        <w:rPr>
          <w:rFonts w:hint="eastAsia" w:ascii="宋体" w:hAnsi="宋体" w:cs="Times New Roman"/>
          <w:kern w:val="2"/>
          <w:sz w:val="24"/>
          <w:szCs w:val="24"/>
          <w:highlight w:val="none"/>
          <w:lang w:val="en-US" w:eastAsia="zh-CN" w:bidi="ar-SA"/>
        </w:rPr>
        <w:t>日15时00分</w:t>
      </w:r>
      <w:r>
        <w:rPr>
          <w:rFonts w:hint="eastAsia" w:ascii="宋体" w:hAnsi="宋体"/>
          <w:sz w:val="24"/>
          <w:szCs w:val="24"/>
        </w:rPr>
        <w:t>。</w:t>
      </w:r>
    </w:p>
    <w:p>
      <w:pPr>
        <w:pStyle w:val="5"/>
        <w:rPr>
          <w:rFonts w:ascii="宋体" w:hAnsi="宋体"/>
        </w:rPr>
      </w:pPr>
      <w:bookmarkStart w:id="22" w:name="_Toc6901"/>
      <w:r>
        <w:rPr>
          <w:rFonts w:hint="eastAsia"/>
          <w:lang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lang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8091"/>
      <w:r>
        <w:rPr>
          <w:rFonts w:hint="eastAsia"/>
          <w:lang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w:t>
      </w:r>
      <w:r>
        <w:rPr>
          <w:rFonts w:hint="eastAsia"/>
          <w:lang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6" w:name="_Hlk530683232"/>
      <w:bookmarkStart w:id="27" w:name="_Toc418502404"/>
      <w:r>
        <w:rPr>
          <w:rFonts w:hint="eastAsia" w:ascii="宋体" w:hAnsi="宋体"/>
          <w:bCs/>
          <w:sz w:val="24"/>
          <w:lang w:val="en-US" w:eastAsia="zh-CN"/>
        </w:rPr>
        <w:t>采 购 人：黑龙江省交投高速公路运营管理有限公司佳木斯养护分公司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址：黑龙江省佳木斯市向阳区水利社区1号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人：王秋芝</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话：13946494333</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A93B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4705F9"/>
    <w:rsid w:val="0F6415E1"/>
    <w:rsid w:val="10EA45B9"/>
    <w:rsid w:val="121E4F8B"/>
    <w:rsid w:val="12621615"/>
    <w:rsid w:val="12831CFB"/>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E870D7"/>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2020-12-10T01:20:44Z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