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水泥仓采购项目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XL-2021-0301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黑龙江省八达路桥建设有限公司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_Toc23026 </w:instrText>
      </w:r>
      <w:r>
        <w:fldChar w:fldCharType="separate"/>
      </w:r>
      <w:r>
        <w:rPr>
          <w:rFonts w:hint="eastAsia"/>
        </w:rPr>
        <w:t>第一章  竞价采购公告</w:t>
      </w:r>
      <w:r>
        <w:tab/>
      </w:r>
      <w:r>
        <w:fldChar w:fldCharType="begin"/>
      </w:r>
      <w:r>
        <w:instrText xml:space="preserve"> PAGEREF _Toc23026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_Toc22982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_Toc22982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_Toc8384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_Toc8384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_Toc19233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_Toc19233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_Toc5627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_Toc5627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_Toc16297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_Toc16297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_Toc11102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_Toc11102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_Toc22451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_Toc22451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_Toc18248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_Toc18248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_Toc4605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_Toc4605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_Toc16369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_Toc16369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_Toc15498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_Toc15498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201565762"/>
      <w:bookmarkStart w:id="4" w:name="_Toc185037690"/>
      <w:bookmarkStart w:id="5" w:name="_Toc211570245"/>
      <w:bookmarkStart w:id="6" w:name="_Toc156585290"/>
    </w:p>
    <w:p>
      <w:pPr>
        <w:pStyle w:val="3"/>
        <w:rPr>
          <w:rFonts w:ascii="黑体"/>
          <w:color w:val="auto"/>
          <w:szCs w:val="32"/>
        </w:rPr>
      </w:pPr>
      <w:bookmarkStart w:id="7" w:name="_Toc2302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6"/>
      <w:bookmarkStart w:id="10" w:name="OLE_LINK5"/>
      <w:bookmarkStart w:id="11" w:name="OLE_LINK1"/>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黑龙江省八达路桥建设有限公司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黑龙江省八达路桥建设有限公司水泥仓采购项目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2982"/>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XL-2021-0301</w:t>
      </w:r>
    </w:p>
    <w:p>
      <w:pPr>
        <w:tabs>
          <w:tab w:val="left" w:pos="500"/>
        </w:tabs>
        <w:snapToGrid w:val="0"/>
        <w:ind w:firstLine="480" w:firstLineChars="200"/>
        <w:jc w:val="both"/>
        <w:rPr>
          <w:rFonts w:hint="eastAsia" w:ascii="宋体" w:hAnsi="宋体"/>
          <w:color w:val="auto"/>
          <w:sz w:val="24"/>
        </w:rPr>
      </w:pPr>
      <w:r>
        <w:rPr>
          <w:rFonts w:hint="eastAsia" w:ascii="宋体" w:hAnsi="宋体" w:eastAsia="宋体" w:cs="宋体"/>
          <w:color w:val="auto"/>
          <w:kern w:val="0"/>
          <w:sz w:val="24"/>
          <w:szCs w:val="24"/>
          <w:lang w:val="en-US" w:eastAsia="zh-CN" w:bidi="ar-SA"/>
        </w:rPr>
        <w:t>1.2项目名称：黑龙江省八达路桥建设有限公司水泥仓采购项目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水泥仓采购，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签订合同后支付合同总额30%预付款，发货前再支付合同总额60%，安装调试完毕后支付合同总额10%。</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2021年03月25日之前。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1.7质保期：1年。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38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19233"/>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3.1采购预算金额为474000.00元</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p>
    <w:p>
      <w:pPr>
        <w:pStyle w:val="4"/>
        <w:rPr>
          <w:color w:val="auto"/>
        </w:rPr>
      </w:pPr>
      <w:bookmarkStart w:id="16" w:name="_Toc5627"/>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6297"/>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1102"/>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2021年03月19日11时00分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22451"/>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474000.00元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w:t>
      </w:r>
      <w:bookmarkStart w:id="26" w:name="_GoBack"/>
      <w:bookmarkEnd w:id="26"/>
      <w:r>
        <w:rPr>
          <w:rFonts w:hint="eastAsia" w:ascii="宋体" w:hAnsi="宋体"/>
          <w:color w:val="auto"/>
          <w:sz w:val="24"/>
        </w:rPr>
        <w:t>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2021年03月18日11时00分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18248"/>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4605"/>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1636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5498"/>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人：黑龙江省八达路桥建设有限公司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址：黑龙江省哈尔滨市香坊区哈五路6号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话：13903612677</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人：张先生</w:t>
      </w:r>
    </w:p>
    <w:p>
      <w:pPr>
        <w:tabs>
          <w:tab w:val="left" w:pos="6930"/>
        </w:tabs>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话：0451-84310880</w:t>
      </w:r>
      <w:r>
        <w:rPr>
          <w:rFonts w:hint="eastAsia" w:ascii="宋体" w:hAnsi="宋体"/>
          <w:bCs/>
          <w:color w:val="auto"/>
          <w:sz w:val="24"/>
          <w:lang w:val="en-US" w:eastAsia="zh-CN"/>
        </w:rPr>
        <w:tab/>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0D3749"/>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BFD449C"/>
    <w:rsid w:val="0CB22F9F"/>
    <w:rsid w:val="0D04699D"/>
    <w:rsid w:val="0D6E2F7E"/>
    <w:rsid w:val="0DB12F8E"/>
    <w:rsid w:val="0DDD3A9A"/>
    <w:rsid w:val="0DEE47C5"/>
    <w:rsid w:val="0EAF2BB4"/>
    <w:rsid w:val="0ED452BB"/>
    <w:rsid w:val="0F31425F"/>
    <w:rsid w:val="0F6415E1"/>
    <w:rsid w:val="0FE0131E"/>
    <w:rsid w:val="10EA45B9"/>
    <w:rsid w:val="11346698"/>
    <w:rsid w:val="12071D20"/>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E657170"/>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C0689"/>
    <w:rsid w:val="2B7F4F49"/>
    <w:rsid w:val="2B931485"/>
    <w:rsid w:val="2C070555"/>
    <w:rsid w:val="2C316789"/>
    <w:rsid w:val="2C31774F"/>
    <w:rsid w:val="2C721EB1"/>
    <w:rsid w:val="2CC33441"/>
    <w:rsid w:val="2CDD42C9"/>
    <w:rsid w:val="2CF12E96"/>
    <w:rsid w:val="2DB24F69"/>
    <w:rsid w:val="2FFF0EBF"/>
    <w:rsid w:val="30455344"/>
    <w:rsid w:val="30880E08"/>
    <w:rsid w:val="3090164F"/>
    <w:rsid w:val="31527924"/>
    <w:rsid w:val="316D740E"/>
    <w:rsid w:val="31C22C15"/>
    <w:rsid w:val="31C9619C"/>
    <w:rsid w:val="31DC1E70"/>
    <w:rsid w:val="3213787A"/>
    <w:rsid w:val="32587733"/>
    <w:rsid w:val="32B2084A"/>
    <w:rsid w:val="32C96F9E"/>
    <w:rsid w:val="331E2C27"/>
    <w:rsid w:val="34441005"/>
    <w:rsid w:val="34722F2D"/>
    <w:rsid w:val="34842B29"/>
    <w:rsid w:val="348D5BA9"/>
    <w:rsid w:val="354A48D8"/>
    <w:rsid w:val="358B46E5"/>
    <w:rsid w:val="35FA6011"/>
    <w:rsid w:val="3697149F"/>
    <w:rsid w:val="36E42BFC"/>
    <w:rsid w:val="3763376E"/>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54D639A"/>
    <w:rsid w:val="458C13D6"/>
    <w:rsid w:val="45B55305"/>
    <w:rsid w:val="45FC6832"/>
    <w:rsid w:val="46147080"/>
    <w:rsid w:val="46156373"/>
    <w:rsid w:val="46940254"/>
    <w:rsid w:val="46A726A9"/>
    <w:rsid w:val="470D6832"/>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A76486"/>
    <w:rsid w:val="59BE3A87"/>
    <w:rsid w:val="59DF2FD9"/>
    <w:rsid w:val="59E226C0"/>
    <w:rsid w:val="59F32F9B"/>
    <w:rsid w:val="5A3921C0"/>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8809E0"/>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239C2"/>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2021-03-12T08:14:46Z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792D03FDE69C4110A9EC1070108C23E5</vt:lpwstr>
  </property>
</Properties>
</file>