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45EEA" w14:textId="00DDA4A1" w:rsidR="001E5ACC" w:rsidRPr="001E5ACC" w:rsidRDefault="001E5ACC" w:rsidP="005043BE">
      <w:pPr>
        <w:widowControl/>
        <w:spacing w:before="100" w:beforeAutospacing="1" w:after="100" w:afterAutospacing="1"/>
        <w:jc w:val="center"/>
        <w:rPr>
          <w:rFonts w:ascii="宋体" w:eastAsia="宋体" w:hAnsi="宋体" w:cs="宋体"/>
          <w:kern w:val="0"/>
          <w:sz w:val="24"/>
          <w:szCs w:val="24"/>
        </w:rPr>
      </w:pPr>
      <w:r w:rsidRPr="001E5ACC">
        <w:rPr>
          <w:rFonts w:ascii="宋体" w:eastAsia="宋体" w:hAnsi="宋体" w:cs="宋体"/>
          <w:b/>
          <w:bCs/>
          <w:kern w:val="0"/>
          <w:sz w:val="36"/>
          <w:szCs w:val="36"/>
        </w:rPr>
        <w:t>安徽苏亚</w:t>
      </w:r>
      <w:r w:rsidR="00C05A71">
        <w:rPr>
          <w:rFonts w:ascii="宋体" w:eastAsia="宋体" w:hAnsi="宋体" w:cs="宋体" w:hint="eastAsia"/>
          <w:b/>
          <w:bCs/>
          <w:kern w:val="0"/>
          <w:sz w:val="36"/>
          <w:szCs w:val="36"/>
        </w:rPr>
        <w:t>建设安装有限</w:t>
      </w:r>
      <w:r w:rsidRPr="001E5ACC">
        <w:rPr>
          <w:rFonts w:ascii="宋体" w:eastAsia="宋体" w:hAnsi="宋体" w:cs="宋体"/>
          <w:b/>
          <w:bCs/>
          <w:kern w:val="0"/>
          <w:sz w:val="36"/>
          <w:szCs w:val="36"/>
        </w:rPr>
        <w:t>公司钢板全年采购</w:t>
      </w:r>
      <w:r w:rsidR="00C05A71">
        <w:rPr>
          <w:rFonts w:ascii="宋体" w:eastAsia="宋体" w:hAnsi="宋体" w:cs="宋体" w:hint="eastAsia"/>
          <w:b/>
          <w:bCs/>
          <w:kern w:val="0"/>
          <w:sz w:val="36"/>
          <w:szCs w:val="36"/>
        </w:rPr>
        <w:t>询价</w:t>
      </w:r>
      <w:r w:rsidRPr="001E5ACC">
        <w:rPr>
          <w:rFonts w:ascii="宋体" w:eastAsia="宋体" w:hAnsi="宋体" w:cs="宋体"/>
          <w:b/>
          <w:bCs/>
          <w:kern w:val="0"/>
          <w:sz w:val="36"/>
          <w:szCs w:val="36"/>
        </w:rPr>
        <w:t>公告</w:t>
      </w:r>
    </w:p>
    <w:p w14:paraId="004A1C64"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 </w:t>
      </w:r>
    </w:p>
    <w:p w14:paraId="362FD297"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为满足公司生产需要，现就所需的</w:t>
      </w:r>
      <w:r w:rsidRPr="001E5ACC">
        <w:rPr>
          <w:rFonts w:ascii="宋体" w:eastAsia="宋体" w:hAnsi="宋体" w:cs="宋体"/>
          <w:kern w:val="0"/>
          <w:sz w:val="24"/>
          <w:szCs w:val="24"/>
          <w:u w:val="single"/>
        </w:rPr>
        <w:t xml:space="preserve"> 钢板 </w:t>
      </w:r>
      <w:r w:rsidRPr="001E5ACC">
        <w:rPr>
          <w:rFonts w:ascii="宋体" w:eastAsia="宋体" w:hAnsi="宋体" w:cs="宋体"/>
          <w:kern w:val="0"/>
          <w:sz w:val="24"/>
          <w:szCs w:val="24"/>
        </w:rPr>
        <w:t>进行招标采购，诚邀合格的投标人参与报名，具体要求如下：</w:t>
      </w:r>
    </w:p>
    <w:p w14:paraId="63AEAF6A"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b/>
          <w:bCs/>
          <w:kern w:val="0"/>
          <w:sz w:val="24"/>
          <w:szCs w:val="24"/>
        </w:rPr>
        <w:t>一、基本情况</w:t>
      </w:r>
    </w:p>
    <w:p w14:paraId="3F8C6573" w14:textId="1A8B4594"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1、招标组织：</w:t>
      </w:r>
      <w:r w:rsidRPr="001E5ACC">
        <w:rPr>
          <w:rFonts w:ascii="宋体" w:eastAsia="宋体" w:hAnsi="宋体" w:cs="宋体"/>
          <w:kern w:val="0"/>
          <w:sz w:val="24"/>
          <w:szCs w:val="24"/>
          <w:u w:val="single"/>
        </w:rPr>
        <w:t>安徽苏亚</w:t>
      </w:r>
      <w:r w:rsidR="00C05A71">
        <w:rPr>
          <w:rFonts w:ascii="宋体" w:eastAsia="宋体" w:hAnsi="宋体" w:cs="宋体" w:hint="eastAsia"/>
          <w:kern w:val="0"/>
          <w:sz w:val="24"/>
          <w:szCs w:val="24"/>
          <w:u w:val="single"/>
        </w:rPr>
        <w:t>建设安装</w:t>
      </w:r>
      <w:r w:rsidRPr="001E5ACC">
        <w:rPr>
          <w:rFonts w:ascii="宋体" w:eastAsia="宋体" w:hAnsi="宋体" w:cs="宋体"/>
          <w:kern w:val="0"/>
          <w:sz w:val="24"/>
          <w:szCs w:val="24"/>
          <w:u w:val="single"/>
        </w:rPr>
        <w:t>有限</w:t>
      </w:r>
      <w:r w:rsidRPr="001E5ACC">
        <w:rPr>
          <w:rFonts w:ascii="宋体" w:eastAsia="宋体" w:hAnsi="宋体" w:cs="宋体"/>
          <w:kern w:val="0"/>
          <w:sz w:val="24"/>
          <w:szCs w:val="24"/>
        </w:rPr>
        <w:t>公司</w:t>
      </w:r>
    </w:p>
    <w:p w14:paraId="081CD4DB" w14:textId="6BF908A4"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2、招标项目：</w:t>
      </w:r>
      <w:r w:rsidRPr="001E5ACC">
        <w:rPr>
          <w:rFonts w:ascii="宋体" w:eastAsia="宋体" w:hAnsi="宋体" w:cs="宋体"/>
          <w:kern w:val="0"/>
          <w:sz w:val="24"/>
          <w:szCs w:val="24"/>
          <w:u w:val="single"/>
        </w:rPr>
        <w:t>钢板全年采购</w:t>
      </w:r>
    </w:p>
    <w:p w14:paraId="551E947F"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3、招标内容：钢板</w:t>
      </w:r>
    </w:p>
    <w:p w14:paraId="1133BC28" w14:textId="3C8EA764"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4、招标数量：15900吨</w:t>
      </w:r>
      <w:r w:rsidR="00CA1793">
        <w:rPr>
          <w:rFonts w:ascii="宋体" w:eastAsia="宋体" w:hAnsi="宋体" w:cs="宋体" w:hint="eastAsia"/>
          <w:kern w:val="0"/>
          <w:sz w:val="24"/>
          <w:szCs w:val="24"/>
        </w:rPr>
        <w:t>（物资清单见询价单）</w:t>
      </w:r>
    </w:p>
    <w:p w14:paraId="08C61337"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5、送货地址：安徽苏亚（肥西花冈镇）</w:t>
      </w:r>
    </w:p>
    <w:p w14:paraId="31DBDFCD"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6、品牌要求：无</w:t>
      </w:r>
    </w:p>
    <w:p w14:paraId="5B258580"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 </w:t>
      </w:r>
    </w:p>
    <w:p w14:paraId="497F6B06"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b/>
          <w:bCs/>
          <w:kern w:val="0"/>
          <w:sz w:val="24"/>
          <w:szCs w:val="24"/>
        </w:rPr>
        <w:t>二、投标人资格要求</w:t>
      </w:r>
    </w:p>
    <w:p w14:paraId="383991C2"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1.投标人必须是经国家有关部门批准，具有合法经营资质、符合《中华人民共和国政府采购法》第二十二条规定的独立法人，且必须为一般纳税人；</w:t>
      </w:r>
    </w:p>
    <w:p w14:paraId="13998B62"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2.注册资金不低于（含）</w:t>
      </w:r>
      <w:r w:rsidRPr="001E5ACC">
        <w:rPr>
          <w:rFonts w:ascii="宋体" w:eastAsia="宋体" w:hAnsi="宋体" w:cs="宋体"/>
          <w:kern w:val="0"/>
          <w:sz w:val="24"/>
          <w:szCs w:val="24"/>
          <w:u w:val="single"/>
        </w:rPr>
        <w:t xml:space="preserve">  100  </w:t>
      </w:r>
      <w:r w:rsidRPr="001E5ACC">
        <w:rPr>
          <w:rFonts w:ascii="宋体" w:eastAsia="宋体" w:hAnsi="宋体" w:cs="宋体"/>
          <w:kern w:val="0"/>
          <w:sz w:val="24"/>
          <w:szCs w:val="24"/>
        </w:rPr>
        <w:t>万元；          </w:t>
      </w:r>
    </w:p>
    <w:p w14:paraId="0484E228"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3.在平安</w:t>
      </w:r>
      <w:proofErr w:type="gramStart"/>
      <w:r w:rsidRPr="001E5ACC">
        <w:rPr>
          <w:rFonts w:ascii="宋体" w:eastAsia="宋体" w:hAnsi="宋体" w:cs="宋体"/>
          <w:kern w:val="0"/>
          <w:sz w:val="24"/>
          <w:szCs w:val="24"/>
        </w:rPr>
        <w:t>城科产业</w:t>
      </w:r>
      <w:proofErr w:type="gramEnd"/>
      <w:r w:rsidRPr="001E5ACC">
        <w:rPr>
          <w:rFonts w:ascii="宋体" w:eastAsia="宋体" w:hAnsi="宋体" w:cs="宋体"/>
          <w:kern w:val="0"/>
          <w:sz w:val="24"/>
          <w:szCs w:val="24"/>
        </w:rPr>
        <w:t>互联网平台注册的合格供应商；</w:t>
      </w:r>
    </w:p>
    <w:p w14:paraId="78E4CACE"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4.投标人具备法律法规规定的其它条件和良好的社会信誉，在经营活动中没有违法违规记录；</w:t>
      </w:r>
    </w:p>
    <w:p w14:paraId="7C453C77"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5.投标人拟投标产品必须通过国家质量监督管理部门检测，且检测报告及相应的强制认证证书有效；</w:t>
      </w:r>
    </w:p>
    <w:p w14:paraId="072D9659"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6.具有良好的商业信誉和健全的财务会计制度；</w:t>
      </w:r>
    </w:p>
    <w:p w14:paraId="7AED8435"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7、在项目所在省份有常设、独立的办公地点。</w:t>
      </w:r>
    </w:p>
    <w:p w14:paraId="04F5E815"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 </w:t>
      </w:r>
    </w:p>
    <w:p w14:paraId="68D526CC"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符合上述条件，经资格审查通过后，方为合格的投标人。</w:t>
      </w:r>
    </w:p>
    <w:p w14:paraId="543E50A7"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b/>
          <w:bCs/>
          <w:kern w:val="0"/>
          <w:sz w:val="24"/>
          <w:szCs w:val="24"/>
        </w:rPr>
        <w:lastRenderedPageBreak/>
        <w:t>三、投标报名</w:t>
      </w:r>
    </w:p>
    <w:p w14:paraId="75A8E9C3"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1、报名时间：截止</w:t>
      </w:r>
      <w:r w:rsidRPr="001E5ACC">
        <w:rPr>
          <w:rFonts w:ascii="宋体" w:eastAsia="宋体" w:hAnsi="宋体" w:cs="宋体"/>
          <w:kern w:val="0"/>
          <w:sz w:val="24"/>
          <w:szCs w:val="24"/>
          <w:u w:val="single"/>
        </w:rPr>
        <w:t>  2020年  </w:t>
      </w:r>
      <w:r w:rsidRPr="001E5ACC">
        <w:rPr>
          <w:rFonts w:ascii="宋体" w:eastAsia="宋体" w:hAnsi="宋体" w:cs="宋体"/>
          <w:kern w:val="0"/>
          <w:sz w:val="24"/>
          <w:szCs w:val="24"/>
        </w:rPr>
        <w:t>年</w:t>
      </w:r>
      <w:r w:rsidRPr="001E5ACC">
        <w:rPr>
          <w:rFonts w:ascii="宋体" w:eastAsia="宋体" w:hAnsi="宋体" w:cs="宋体"/>
          <w:kern w:val="0"/>
          <w:sz w:val="24"/>
          <w:szCs w:val="24"/>
          <w:u w:val="single"/>
        </w:rPr>
        <w:t xml:space="preserve">  6  </w:t>
      </w:r>
      <w:r w:rsidRPr="001E5ACC">
        <w:rPr>
          <w:rFonts w:ascii="宋体" w:eastAsia="宋体" w:hAnsi="宋体" w:cs="宋体"/>
          <w:kern w:val="0"/>
          <w:sz w:val="24"/>
          <w:szCs w:val="24"/>
        </w:rPr>
        <w:t>月</w:t>
      </w:r>
      <w:r w:rsidRPr="001E5ACC">
        <w:rPr>
          <w:rFonts w:ascii="宋体" w:eastAsia="宋体" w:hAnsi="宋体" w:cs="宋体"/>
          <w:kern w:val="0"/>
          <w:sz w:val="24"/>
          <w:szCs w:val="24"/>
          <w:u w:val="single"/>
        </w:rPr>
        <w:t xml:space="preserve">  15  </w:t>
      </w:r>
      <w:r w:rsidRPr="001E5ACC">
        <w:rPr>
          <w:rFonts w:ascii="宋体" w:eastAsia="宋体" w:hAnsi="宋体" w:cs="宋体"/>
          <w:kern w:val="0"/>
          <w:sz w:val="24"/>
          <w:szCs w:val="24"/>
        </w:rPr>
        <w:t>日</w:t>
      </w:r>
      <w:r w:rsidRPr="001E5ACC">
        <w:rPr>
          <w:rFonts w:ascii="宋体" w:eastAsia="宋体" w:hAnsi="宋体" w:cs="宋体"/>
          <w:kern w:val="0"/>
          <w:sz w:val="24"/>
          <w:szCs w:val="24"/>
          <w:u w:val="single"/>
        </w:rPr>
        <w:t xml:space="preserve">  18  </w:t>
      </w:r>
      <w:r w:rsidRPr="001E5ACC">
        <w:rPr>
          <w:rFonts w:ascii="宋体" w:eastAsia="宋体" w:hAnsi="宋体" w:cs="宋体"/>
          <w:kern w:val="0"/>
          <w:sz w:val="24"/>
          <w:szCs w:val="24"/>
        </w:rPr>
        <w:t>时，逾期不再接受投标单位的报名。</w:t>
      </w:r>
    </w:p>
    <w:p w14:paraId="6C1CC889"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2、报名方式：采取网上报名方式，通过“平安城科产业互联网”平台进行报名（网址</w:t>
      </w:r>
      <w:hyperlink r:id="rId7" w:history="1">
        <w:r w:rsidRPr="001E5ACC">
          <w:rPr>
            <w:rFonts w:ascii="宋体" w:eastAsia="宋体" w:hAnsi="宋体" w:cs="宋体"/>
            <w:color w:val="0000FF"/>
            <w:kern w:val="0"/>
            <w:sz w:val="24"/>
            <w:szCs w:val="24"/>
            <w:u w:val="single"/>
          </w:rPr>
          <w:t>https://www.pauct.com/</w:t>
        </w:r>
      </w:hyperlink>
      <w:r w:rsidRPr="001E5ACC">
        <w:rPr>
          <w:rFonts w:ascii="宋体" w:eastAsia="宋体" w:hAnsi="宋体" w:cs="宋体"/>
          <w:kern w:val="0"/>
          <w:sz w:val="24"/>
          <w:szCs w:val="24"/>
        </w:rPr>
        <w:t>），不接受其他方式报名。说明：</w:t>
      </w:r>
    </w:p>
    <w:p w14:paraId="274622C9"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①已在“平安城科产业互联网”完成正式供应</w:t>
      </w:r>
      <w:proofErr w:type="gramStart"/>
      <w:r w:rsidRPr="001E5ACC">
        <w:rPr>
          <w:rFonts w:ascii="宋体" w:eastAsia="宋体" w:hAnsi="宋体" w:cs="宋体"/>
          <w:kern w:val="0"/>
          <w:sz w:val="24"/>
          <w:szCs w:val="24"/>
        </w:rPr>
        <w:t>商注册</w:t>
      </w:r>
      <w:proofErr w:type="gramEnd"/>
      <w:r w:rsidRPr="001E5ACC">
        <w:rPr>
          <w:rFonts w:ascii="宋体" w:eastAsia="宋体" w:hAnsi="宋体" w:cs="宋体"/>
          <w:kern w:val="0"/>
          <w:sz w:val="24"/>
          <w:szCs w:val="24"/>
        </w:rPr>
        <w:t>的投标人，直接登录“平安城科产业互联网”（网址</w:t>
      </w:r>
      <w:hyperlink r:id="rId8" w:history="1">
        <w:r w:rsidRPr="001E5ACC">
          <w:rPr>
            <w:rFonts w:ascii="宋体" w:eastAsia="宋体" w:hAnsi="宋体" w:cs="宋体"/>
            <w:color w:val="0000FF"/>
            <w:kern w:val="0"/>
            <w:sz w:val="24"/>
            <w:szCs w:val="24"/>
            <w:u w:val="single"/>
          </w:rPr>
          <w:t>https://www.pauct.com/</w:t>
        </w:r>
      </w:hyperlink>
      <w:r w:rsidRPr="001E5ACC">
        <w:rPr>
          <w:rFonts w:ascii="宋体" w:eastAsia="宋体" w:hAnsi="宋体" w:cs="宋体"/>
          <w:kern w:val="0"/>
          <w:sz w:val="24"/>
          <w:szCs w:val="24"/>
        </w:rPr>
        <w:t>）输入用户名和密码，成功登录后签收招标公告并点击报名；</w:t>
      </w:r>
    </w:p>
    <w:p w14:paraId="48B14BF7"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②未在“平安城科产业互联网”注册的投标人，需先登录“平安城科产业互联网”（网址</w:t>
      </w:r>
      <w:hyperlink r:id="rId9" w:history="1">
        <w:r w:rsidRPr="001E5ACC">
          <w:rPr>
            <w:rFonts w:ascii="宋体" w:eastAsia="宋体" w:hAnsi="宋体" w:cs="宋体"/>
            <w:color w:val="0000FF"/>
            <w:kern w:val="0"/>
            <w:sz w:val="24"/>
            <w:szCs w:val="24"/>
            <w:u w:val="single"/>
          </w:rPr>
          <w:t>https://www.pauct.com/</w:t>
        </w:r>
      </w:hyperlink>
      <w:r w:rsidRPr="001E5ACC">
        <w:rPr>
          <w:rFonts w:ascii="宋体" w:eastAsia="宋体" w:hAnsi="宋体" w:cs="宋体"/>
          <w:kern w:val="0"/>
          <w:sz w:val="24"/>
          <w:szCs w:val="24"/>
        </w:rPr>
        <w:t>）网页注册成功后，再行报名。</w:t>
      </w:r>
    </w:p>
    <w:p w14:paraId="54BC1F7E" w14:textId="77777777" w:rsidR="001E5ACC" w:rsidRPr="001E5ACC" w:rsidRDefault="001E5ACC" w:rsidP="001E5ACC">
      <w:pPr>
        <w:widowControl/>
        <w:numPr>
          <w:ilvl w:val="0"/>
          <w:numId w:val="1"/>
        </w:numPr>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报名所需提交的资料至少包括：营业执照、组织机构代码证、税务登记证、法人身份证复印件、法人授权委托书、公司简介、近三年的业绩和信誉、公司固定电话、办公地点的房屋租赁合同或房产证或能证明办公地点场所的文件材料……等相关证明材料。线上提交的所有资料需加盖公章后扫描上传。</w:t>
      </w:r>
    </w:p>
    <w:p w14:paraId="5010F9AB"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联系人：沈部长</w:t>
      </w:r>
    </w:p>
    <w:p w14:paraId="3646E73E"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联系电话：13955113424</w:t>
      </w:r>
    </w:p>
    <w:p w14:paraId="5922125C"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联系地址：安徽苏亚（肥西花冈镇）</w:t>
      </w:r>
    </w:p>
    <w:p w14:paraId="0B272F4A" w14:textId="77777777"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rPr>
        <w:t> </w:t>
      </w:r>
    </w:p>
    <w:p w14:paraId="794DD184" w14:textId="5A88F34F" w:rsidR="001E5ACC" w:rsidRPr="001E5ACC" w:rsidRDefault="001E5ACC" w:rsidP="001E5ACC">
      <w:pPr>
        <w:widowControl/>
        <w:spacing w:before="100" w:beforeAutospacing="1" w:after="100" w:afterAutospacing="1"/>
        <w:jc w:val="left"/>
        <w:rPr>
          <w:rFonts w:ascii="宋体" w:eastAsia="宋体" w:hAnsi="宋体" w:cs="宋体"/>
          <w:kern w:val="0"/>
          <w:sz w:val="24"/>
          <w:szCs w:val="24"/>
        </w:rPr>
      </w:pPr>
      <w:r w:rsidRPr="001E5ACC">
        <w:rPr>
          <w:rFonts w:ascii="宋体" w:eastAsia="宋体" w:hAnsi="宋体" w:cs="宋体"/>
          <w:kern w:val="0"/>
          <w:sz w:val="24"/>
          <w:szCs w:val="24"/>
          <w:u w:val="single"/>
        </w:rPr>
        <w:t>安徽苏亚</w:t>
      </w:r>
      <w:r w:rsidR="00C05A71">
        <w:rPr>
          <w:rFonts w:ascii="宋体" w:eastAsia="宋体" w:hAnsi="宋体" w:cs="宋体" w:hint="eastAsia"/>
          <w:kern w:val="0"/>
          <w:sz w:val="24"/>
          <w:szCs w:val="24"/>
          <w:u w:val="single"/>
        </w:rPr>
        <w:t>建设安装</w:t>
      </w:r>
      <w:r w:rsidRPr="001E5ACC">
        <w:rPr>
          <w:rFonts w:ascii="宋体" w:eastAsia="宋体" w:hAnsi="宋体" w:cs="宋体"/>
          <w:kern w:val="0"/>
          <w:sz w:val="24"/>
          <w:szCs w:val="24"/>
          <w:u w:val="single"/>
        </w:rPr>
        <w:t>有限</w:t>
      </w:r>
      <w:r w:rsidRPr="001E5ACC">
        <w:rPr>
          <w:rFonts w:ascii="宋体" w:eastAsia="宋体" w:hAnsi="宋体" w:cs="宋体"/>
          <w:kern w:val="0"/>
          <w:sz w:val="24"/>
          <w:szCs w:val="24"/>
        </w:rPr>
        <w:t>公司</w:t>
      </w:r>
    </w:p>
    <w:p w14:paraId="69F2C5B3" w14:textId="77777777" w:rsidR="00025E75" w:rsidRPr="001E5ACC" w:rsidRDefault="00025E75"/>
    <w:sectPr w:rsidR="00025E75" w:rsidRPr="001E5A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B8B0" w14:textId="77777777" w:rsidR="00224872" w:rsidRDefault="00224872" w:rsidP="001E5ACC">
      <w:r>
        <w:separator/>
      </w:r>
    </w:p>
  </w:endnote>
  <w:endnote w:type="continuationSeparator" w:id="0">
    <w:p w14:paraId="21357077" w14:textId="77777777" w:rsidR="00224872" w:rsidRDefault="00224872" w:rsidP="001E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55AE6" w14:textId="77777777" w:rsidR="00224872" w:rsidRDefault="00224872" w:rsidP="001E5ACC">
      <w:r>
        <w:separator/>
      </w:r>
    </w:p>
  </w:footnote>
  <w:footnote w:type="continuationSeparator" w:id="0">
    <w:p w14:paraId="682ACA20" w14:textId="77777777" w:rsidR="00224872" w:rsidRDefault="00224872" w:rsidP="001E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7492C"/>
    <w:multiLevelType w:val="multilevel"/>
    <w:tmpl w:val="D76A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2F"/>
    <w:rsid w:val="00025E75"/>
    <w:rsid w:val="000A44AB"/>
    <w:rsid w:val="001E5ACC"/>
    <w:rsid w:val="00224872"/>
    <w:rsid w:val="005043BE"/>
    <w:rsid w:val="0097442F"/>
    <w:rsid w:val="009C72BB"/>
    <w:rsid w:val="00C05A71"/>
    <w:rsid w:val="00CA1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7B842"/>
  <w15:chartTrackingRefBased/>
  <w15:docId w15:val="{8C812D02-A73F-4366-ACC4-A5A8F5BB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A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5ACC"/>
    <w:rPr>
      <w:sz w:val="18"/>
      <w:szCs w:val="18"/>
    </w:rPr>
  </w:style>
  <w:style w:type="paragraph" w:styleId="a5">
    <w:name w:val="footer"/>
    <w:basedOn w:val="a"/>
    <w:link w:val="a6"/>
    <w:uiPriority w:val="99"/>
    <w:unhideWhenUsed/>
    <w:rsid w:val="001E5ACC"/>
    <w:pPr>
      <w:tabs>
        <w:tab w:val="center" w:pos="4153"/>
        <w:tab w:val="right" w:pos="8306"/>
      </w:tabs>
      <w:snapToGrid w:val="0"/>
      <w:jc w:val="left"/>
    </w:pPr>
    <w:rPr>
      <w:sz w:val="18"/>
      <w:szCs w:val="18"/>
    </w:rPr>
  </w:style>
  <w:style w:type="character" w:customStyle="1" w:styleId="a6">
    <w:name w:val="页脚 字符"/>
    <w:basedOn w:val="a0"/>
    <w:link w:val="a5"/>
    <w:uiPriority w:val="99"/>
    <w:rsid w:val="001E5ACC"/>
    <w:rPr>
      <w:sz w:val="18"/>
      <w:szCs w:val="18"/>
    </w:rPr>
  </w:style>
  <w:style w:type="paragraph" w:styleId="a7">
    <w:name w:val="Normal (Web)"/>
    <w:basedOn w:val="a"/>
    <w:uiPriority w:val="99"/>
    <w:semiHidden/>
    <w:unhideWhenUsed/>
    <w:rsid w:val="001E5AC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E5ACC"/>
    <w:rPr>
      <w:b/>
      <w:bCs/>
    </w:rPr>
  </w:style>
  <w:style w:type="character" w:styleId="a9">
    <w:name w:val="Hyperlink"/>
    <w:basedOn w:val="a0"/>
    <w:uiPriority w:val="99"/>
    <w:semiHidden/>
    <w:unhideWhenUsed/>
    <w:rsid w:val="001E5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uct.com/" TargetMode="External"/><Relationship Id="rId3" Type="http://schemas.openxmlformats.org/officeDocument/2006/relationships/settings" Target="settings.xml"/><Relationship Id="rId7" Type="http://schemas.openxmlformats.org/officeDocument/2006/relationships/hyperlink" Target="https://www.pau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uc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鸣</dc:creator>
  <cp:keywords/>
  <dc:description/>
  <cp:lastModifiedBy>李 鸣</cp:lastModifiedBy>
  <cp:revision>6</cp:revision>
  <dcterms:created xsi:type="dcterms:W3CDTF">2020-05-29T08:45:00Z</dcterms:created>
  <dcterms:modified xsi:type="dcterms:W3CDTF">2020-06-05T02:47:00Z</dcterms:modified>
</cp:coreProperties>
</file>