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1D8" w:rsidRPr="000971D8" w:rsidRDefault="000971D8" w:rsidP="000B4F28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为满足</w:t>
      </w:r>
      <w:r w:rsidR="000B4F28"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  <w:u w:val="single"/>
        </w:rPr>
        <w:t>龙</w:t>
      </w:r>
      <w:r>
        <w:rPr>
          <w:rFonts w:ascii="仿宋" w:eastAsia="仿宋" w:hAnsi="仿宋" w:cs="仿宋"/>
          <w:sz w:val="28"/>
          <w:szCs w:val="28"/>
          <w:u w:val="single"/>
        </w:rPr>
        <w:t>岗</w:t>
      </w:r>
      <w:r>
        <w:rPr>
          <w:rFonts w:ascii="仿宋" w:eastAsia="仿宋" w:hAnsi="仿宋" w:cs="仿宋" w:hint="eastAsia"/>
          <w:sz w:val="28"/>
          <w:szCs w:val="28"/>
        </w:rPr>
        <w:t>区域/项目的生产需要，现就所需的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Pr="00F8134B">
        <w:rPr>
          <w:rFonts w:ascii="仿宋" w:eastAsia="仿宋" w:hAnsi="仿宋" w:cs="仿宋" w:hint="eastAsia"/>
          <w:sz w:val="28"/>
          <w:szCs w:val="28"/>
          <w:u w:val="single"/>
        </w:rPr>
        <w:t>F型承插式钢筋混凝土顶管（III级）</w:t>
      </w:r>
      <w:r>
        <w:rPr>
          <w:rFonts w:ascii="仿宋" w:eastAsia="仿宋" w:hAnsi="仿宋" w:cs="仿宋" w:hint="eastAsia"/>
          <w:sz w:val="28"/>
          <w:szCs w:val="28"/>
        </w:rPr>
        <w:t>材料进行招标采购，现向社会符合相关要求的合格供应商进行</w:t>
      </w:r>
      <w:r w:rsidRPr="00DF5D21">
        <w:rPr>
          <w:rFonts w:ascii="仿宋" w:eastAsia="仿宋" w:hAnsi="仿宋" w:cs="仿宋" w:hint="eastAsia"/>
          <w:sz w:val="28"/>
          <w:szCs w:val="28"/>
        </w:rPr>
        <w:t>招标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具体要求如下：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一、基本情况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kern w:val="2"/>
          <w:sz w:val="28"/>
          <w:szCs w:val="28"/>
        </w:rPr>
        <w:t>1、招标组织：</w:t>
      </w:r>
      <w:r w:rsidRPr="000B4F28">
        <w:rPr>
          <w:rFonts w:ascii="Calibri" w:eastAsia="仿宋" w:hAnsi="Calibri" w:cs="Calibri"/>
          <w:kern w:val="2"/>
          <w:sz w:val="28"/>
          <w:szCs w:val="28"/>
        </w:rPr>
        <w:t> 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深圳市建易达建材有限公司</w:t>
      </w:r>
    </w:p>
    <w:p w:rsidR="000971D8" w:rsidRPr="000B4F28" w:rsidRDefault="000971D8" w:rsidP="000971D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 w:hint="eastAsia"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kern w:val="2"/>
          <w:sz w:val="28"/>
          <w:szCs w:val="28"/>
        </w:rPr>
        <w:t>2、招标项目：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深圳市建易达建材有限公司龙</w:t>
      </w:r>
      <w:r w:rsidRPr="000B4F28">
        <w:rPr>
          <w:rFonts w:ascii="仿宋" w:eastAsia="仿宋" w:hAnsi="仿宋" w:cs="仿宋"/>
          <w:kern w:val="2"/>
          <w:sz w:val="28"/>
          <w:szCs w:val="28"/>
          <w:u w:val="single"/>
        </w:rPr>
        <w:t>岗</w:t>
      </w:r>
      <w:r w:rsidRPr="000B4F28">
        <w:rPr>
          <w:rFonts w:ascii="仿宋" w:eastAsia="仿宋" w:hAnsi="仿宋" w:cs="仿宋" w:hint="eastAsia"/>
          <w:kern w:val="2"/>
          <w:sz w:val="28"/>
          <w:szCs w:val="28"/>
          <w:u w:val="single"/>
        </w:rPr>
        <w:t>区域/项目</w:t>
      </w:r>
    </w:p>
    <w:p w:rsidR="000971D8" w:rsidRPr="00F8134B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0971D8" w:rsidRPr="00F8134B">
        <w:rPr>
          <w:rFonts w:ascii="仿宋" w:eastAsia="仿宋" w:hAnsi="仿宋" w:cs="仿宋" w:hint="eastAsia"/>
          <w:sz w:val="28"/>
          <w:szCs w:val="28"/>
        </w:rPr>
        <w:t>招标内容：</w:t>
      </w:r>
      <w:r w:rsidR="000971D8" w:rsidRPr="00F8134B">
        <w:rPr>
          <w:rFonts w:ascii="仿宋" w:eastAsia="仿宋" w:hAnsi="仿宋" w:cs="仿宋"/>
          <w:sz w:val="28"/>
          <w:szCs w:val="28"/>
          <w:u w:val="single"/>
        </w:rPr>
        <w:t xml:space="preserve"> </w:t>
      </w:r>
      <w:r w:rsidR="000971D8" w:rsidRPr="00F8134B">
        <w:rPr>
          <w:rFonts w:ascii="仿宋" w:eastAsia="仿宋" w:hAnsi="仿宋" w:cs="仿宋" w:hint="eastAsia"/>
          <w:sz w:val="28"/>
          <w:szCs w:val="28"/>
          <w:u w:val="single"/>
        </w:rPr>
        <w:t>F型承插式钢筋混凝土顶管（III级）</w:t>
      </w:r>
      <w:r w:rsidR="000971D8" w:rsidRPr="00F8134B">
        <w:rPr>
          <w:rFonts w:ascii="仿宋" w:eastAsia="仿宋" w:hAnsi="仿宋" w:cs="仿宋" w:hint="eastAsia"/>
          <w:sz w:val="28"/>
          <w:szCs w:val="28"/>
        </w:rPr>
        <w:t>材料</w:t>
      </w:r>
    </w:p>
    <w:p w:rsidR="000971D8" w:rsidRPr="000B4F28" w:rsidRDefault="000B4F28" w:rsidP="000B4F28">
      <w:pPr>
        <w:spacing w:line="360" w:lineRule="auto"/>
        <w:rPr>
          <w:rFonts w:asciiTheme="minorEastAsia" w:hAnsiTheme="minorEastAsia" w:cstheme="minorEastAsia" w:hint="eastAsia"/>
          <w:sz w:val="28"/>
          <w:szCs w:val="36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0971D8" w:rsidRPr="00CC4B8A">
        <w:rPr>
          <w:rFonts w:ascii="仿宋" w:eastAsia="仿宋" w:hAnsi="仿宋" w:cs="仿宋" w:hint="eastAsia"/>
          <w:sz w:val="28"/>
          <w:szCs w:val="28"/>
        </w:rPr>
        <w:t>招标数量：</w:t>
      </w:r>
      <w:r w:rsidR="000971D8" w:rsidRPr="000B4F28">
        <w:rPr>
          <w:rFonts w:asciiTheme="minorEastAsia" w:eastAsiaTheme="minorEastAsia" w:hAnsiTheme="minorEastAsia" w:cstheme="minorEastAsia" w:hint="eastAsia"/>
          <w:sz w:val="28"/>
          <w:szCs w:val="36"/>
        </w:rPr>
        <w:t>约</w:t>
      </w:r>
      <w:r w:rsidR="000971D8" w:rsidRPr="000B4F28">
        <w:rPr>
          <w:rFonts w:asciiTheme="minorEastAsia" w:eastAsiaTheme="minorEastAsia" w:hAnsiTheme="minorEastAsia" w:cstheme="minorEastAsia"/>
          <w:sz w:val="28"/>
          <w:szCs w:val="36"/>
          <w:u w:val="single"/>
        </w:rPr>
        <w:t xml:space="preserve"> 600.00 </w:t>
      </w:r>
      <w:r w:rsidR="000971D8" w:rsidRPr="000B4F28">
        <w:rPr>
          <w:rFonts w:asciiTheme="minorEastAsia" w:eastAsiaTheme="minorEastAsia" w:hAnsiTheme="minorEastAsia" w:cstheme="minorEastAsia" w:hint="eastAsia"/>
          <w:sz w:val="28"/>
          <w:szCs w:val="36"/>
        </w:rPr>
        <w:t>m</w:t>
      </w:r>
    </w:p>
    <w:p w:rsidR="000971D8" w:rsidRPr="000971D8" w:rsidRDefault="000971D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二、投标人资格要求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1、投标人必须是经国家有关部门批准，具有合法经营资质、符合《中华人民共和国政府采购法》第二十二条规定的独立法人，且必须为一般纳税人；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2、注册资金不低于（含）</w:t>
      </w:r>
      <w:r>
        <w:rPr>
          <w:rFonts w:ascii="仿宋" w:eastAsia="仿宋" w:hAnsi="仿宋" w:cs="仿宋"/>
          <w:sz w:val="28"/>
          <w:szCs w:val="28"/>
          <w:u w:val="single"/>
        </w:rPr>
        <w:t>300.00</w:t>
      </w:r>
      <w:r w:rsidRPr="009E4472">
        <w:rPr>
          <w:rFonts w:ascii="仿宋" w:eastAsia="仿宋" w:hAnsi="仿宋" w:cs="仿宋" w:hint="eastAsia"/>
          <w:sz w:val="28"/>
          <w:szCs w:val="28"/>
        </w:rPr>
        <w:t>万元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Calibri" w:eastAsia="仿宋" w:hAnsi="Calibri" w:cs="Calibri"/>
          <w:sz w:val="28"/>
          <w:szCs w:val="28"/>
        </w:rPr>
        <w:t>          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3、在平安智采平台注册的合格供应商；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4、投标人具备法律法规规定的其它条件和良好的社会信誉，在经营活动中没有违法违规记录；</w:t>
      </w:r>
    </w:p>
    <w:p w:rsidR="000971D8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5、投标人拟投标产品必须通过国家质量监督管理部门检测，且检测报告及相应的强制认证证书有效；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6、具有良好的商业信誉和健全的财务会计制度；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C14DD">
        <w:rPr>
          <w:rFonts w:ascii="仿宋" w:eastAsia="仿宋" w:hAnsi="仿宋" w:cs="仿宋" w:hint="eastAsia"/>
          <w:sz w:val="28"/>
          <w:szCs w:val="28"/>
        </w:rPr>
        <w:t>7、在项目所在省份有常设、独立的办公地点。</w:t>
      </w:r>
    </w:p>
    <w:p w:rsidR="000971D8" w:rsidRPr="00CC14DD" w:rsidRDefault="000971D8" w:rsidP="000971D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C14DD">
        <w:rPr>
          <w:rFonts w:ascii="仿宋" w:eastAsia="仿宋" w:hAnsi="仿宋" w:cs="仿宋" w:hint="eastAsia"/>
          <w:sz w:val="28"/>
          <w:szCs w:val="28"/>
        </w:rPr>
        <w:t>符合上述条件，经资格审查通过后，方为合格的投标人。</w:t>
      </w:r>
    </w:p>
    <w:p w:rsidR="000971D8" w:rsidRPr="000971D8" w:rsidRDefault="000971D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三、投标报名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1、报名时间：截止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2020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年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06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03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日 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1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2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时</w:t>
      </w: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，逾期不再接受投标单位的报名。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 w:hint="eastAsia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2、报名方式：采取网上报名方式，通过“平安城科产业互联网”平台进行报名（网址</w:t>
      </w:r>
      <w:hyperlink r:id="rId5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），不接受其他方式报名。说明：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 w:hint="eastAsia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①已在“平安城科产业互联网”完成正式供应商注册的投标人，直接登录“平安城科产业互联网”（网址</w:t>
      </w:r>
      <w:hyperlink r:id="rId6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）输入用户名和密码，成功登录后签收招标公告并点击报名；</w:t>
      </w:r>
    </w:p>
    <w:p w:rsidR="000971D8" w:rsidRPr="000971D8" w:rsidRDefault="000971D8" w:rsidP="000B4F28">
      <w:pPr>
        <w:widowControl w:val="0"/>
        <w:spacing w:line="360" w:lineRule="auto"/>
        <w:ind w:firstLineChars="200" w:firstLine="560"/>
        <w:jc w:val="both"/>
        <w:rPr>
          <w:rFonts w:ascii="仿宋" w:eastAsia="仿宋" w:hAnsi="仿宋" w:cs="仿宋" w:hint="eastAsia"/>
          <w:kern w:val="2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②未在“平安城科产业互联网”注册的投标人，需先登录“平安城科产业互联网”（网址</w:t>
      </w:r>
      <w:hyperlink r:id="rId7" w:history="1">
        <w:r w:rsidRPr="000971D8">
          <w:rPr>
            <w:rFonts w:ascii="仿宋" w:eastAsia="仿宋" w:hAnsi="仿宋" w:cs="仿宋" w:hint="eastAsia"/>
            <w:kern w:val="2"/>
            <w:sz w:val="28"/>
            <w:szCs w:val="28"/>
          </w:rPr>
          <w:t>https://www.pauct.com/</w:t>
        </w:r>
      </w:hyperlink>
      <w:r w:rsidRPr="000971D8">
        <w:rPr>
          <w:rFonts w:ascii="仿宋" w:eastAsia="仿宋" w:hAnsi="仿宋" w:cs="仿宋" w:hint="eastAsia"/>
          <w:kern w:val="2"/>
          <w:sz w:val="28"/>
          <w:szCs w:val="28"/>
        </w:rPr>
        <w:t>）网页注册成功后，再行报名。</w:t>
      </w:r>
    </w:p>
    <w:p w:rsidR="000971D8" w:rsidRDefault="000971D8" w:rsidP="000B4F28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971D8">
        <w:rPr>
          <w:rFonts w:ascii="仿宋" w:eastAsia="仿宋" w:hAnsi="仿宋" w:cs="仿宋" w:hint="eastAsia"/>
          <w:kern w:val="2"/>
          <w:sz w:val="28"/>
          <w:szCs w:val="28"/>
        </w:rPr>
        <w:t>报名所需提交的资料包括</w:t>
      </w:r>
      <w:r>
        <w:rPr>
          <w:rFonts w:ascii="仿宋" w:eastAsia="仿宋" w:hAnsi="仿宋" w:cs="仿宋" w:hint="eastAsia"/>
          <w:sz w:val="28"/>
          <w:szCs w:val="28"/>
        </w:rPr>
        <w:t>但不限于以下内容：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企业基本情况表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投标承诺函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法定代表人证明书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授权委托书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投标报价书（需填报，并与网上报价一致，详见</w:t>
      </w:r>
      <w:r w:rsidR="000B4F28">
        <w:rPr>
          <w:rFonts w:ascii="仿宋" w:eastAsia="仿宋" w:hAnsi="仿宋" w:cs="仿宋" w:hint="eastAsia"/>
          <w:sz w:val="28"/>
          <w:szCs w:val="28"/>
        </w:rPr>
        <w:t>招标文件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企业营业执照</w:t>
      </w:r>
    </w:p>
    <w:p w:rsidR="000971D8" w:rsidRDefault="000971D8" w:rsidP="000971D8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企业其他相关资料：包括但不限于代理证明、获奖证明、企业宣传资料等</w:t>
      </w:r>
      <w:r w:rsidR="000B4F28">
        <w:rPr>
          <w:rFonts w:ascii="仿宋" w:eastAsia="仿宋" w:hAnsi="仿宋" w:cs="仿宋" w:hint="eastAsia"/>
          <w:sz w:val="28"/>
          <w:szCs w:val="28"/>
        </w:rPr>
        <w:t>。</w:t>
      </w:r>
    </w:p>
    <w:p w:rsidR="000B4F28" w:rsidRPr="000B4F28" w:rsidRDefault="000B4F28" w:rsidP="000B4F2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b/>
          <w:bCs/>
          <w:kern w:val="2"/>
          <w:sz w:val="28"/>
          <w:szCs w:val="28"/>
        </w:rPr>
      </w:pPr>
      <w:r w:rsidRPr="000B4F28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四、计划开标时间、地点：</w:t>
      </w:r>
    </w:p>
    <w:p w:rsidR="000971D8" w:rsidRPr="000971D8" w:rsidRDefault="000B4F28" w:rsidP="000B4F28">
      <w:pPr>
        <w:rPr>
          <w:rFonts w:hint="eastAsia"/>
        </w:rPr>
      </w:pPr>
      <w:r w:rsidRPr="000B4F28">
        <w:rPr>
          <w:rFonts w:ascii="仿宋" w:eastAsia="仿宋" w:hAnsi="仿宋" w:cs="仿宋" w:hint="eastAsia"/>
          <w:sz w:val="28"/>
          <w:szCs w:val="28"/>
        </w:rPr>
        <w:t>1、开标时间: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2020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年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06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 xml:space="preserve"> 03 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日 </w:t>
      </w:r>
      <w:r w:rsidRPr="000B4F28">
        <w:rPr>
          <w:rFonts w:ascii="仿宋" w:eastAsia="仿宋" w:hAnsi="仿宋" w:cs="仿宋"/>
          <w:sz w:val="28"/>
          <w:szCs w:val="28"/>
          <w:u w:val="single"/>
        </w:rPr>
        <w:t>12</w:t>
      </w:r>
      <w:r w:rsidRPr="000B4F28">
        <w:rPr>
          <w:rFonts w:ascii="仿宋" w:eastAsia="仿宋" w:hAnsi="仿宋" w:cs="仿宋" w:hint="eastAsia"/>
          <w:sz w:val="28"/>
          <w:szCs w:val="28"/>
          <w:u w:val="single"/>
        </w:rPr>
        <w:t xml:space="preserve"> 时</w:t>
      </w:r>
    </w:p>
    <w:p w:rsidR="000B4F28" w:rsidRPr="000B4F28" w:rsidRDefault="000B4F28" w:rsidP="000B4F28">
      <w:pPr>
        <w:rPr>
          <w:rFonts w:ascii="仿宋" w:eastAsia="仿宋" w:hAnsi="仿宋" w:cs="仿宋"/>
          <w:sz w:val="28"/>
          <w:szCs w:val="28"/>
        </w:rPr>
      </w:pPr>
      <w:r w:rsidRPr="000B4F28">
        <w:rPr>
          <w:rFonts w:ascii="仿宋" w:eastAsia="仿宋" w:hAnsi="仿宋" w:cs="仿宋" w:hint="eastAsia"/>
          <w:sz w:val="28"/>
          <w:szCs w:val="28"/>
        </w:rPr>
        <w:lastRenderedPageBreak/>
        <w:t>2、地点： 本公司开标室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</w:t>
      </w:r>
      <w:r>
        <w:rPr>
          <w:rFonts w:ascii="仿宋" w:eastAsia="仿宋" w:hAnsi="仿宋" w:cs="仿宋"/>
          <w:sz w:val="28"/>
          <w:szCs w:val="28"/>
        </w:rPr>
        <w:t>嘉</w:t>
      </w:r>
      <w:r>
        <w:rPr>
          <w:rFonts w:ascii="仿宋" w:eastAsia="仿宋" w:hAnsi="仿宋" w:cs="仿宋" w:hint="eastAsia"/>
          <w:sz w:val="28"/>
          <w:szCs w:val="28"/>
        </w:rPr>
        <w:t>锐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  话：13427911802</w:t>
      </w:r>
    </w:p>
    <w:p w:rsidR="000B4F28" w:rsidRDefault="000B4F28" w:rsidP="000B4F28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址：</w:t>
      </w:r>
      <w:r w:rsidRPr="00CC4B8A">
        <w:rPr>
          <w:rFonts w:ascii="仿宋" w:eastAsia="仿宋" w:hAnsi="仿宋" w:cs="仿宋" w:hint="eastAsia"/>
          <w:sz w:val="28"/>
          <w:szCs w:val="28"/>
        </w:rPr>
        <w:t>深圳市龙岗区横岗街道荣德国际41楼</w:t>
      </w:r>
    </w:p>
    <w:p w:rsidR="000B4F28" w:rsidRDefault="000B4F28" w:rsidP="000B4F28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深圳市建易达建材有限</w:t>
      </w:r>
      <w:r>
        <w:rPr>
          <w:rFonts w:asciiTheme="minorEastAsia" w:hAnsiTheme="minorEastAsia" w:cstheme="minorEastAsia" w:hint="eastAsia"/>
          <w:sz w:val="28"/>
          <w:szCs w:val="36"/>
        </w:rPr>
        <w:t>公司</w:t>
      </w:r>
    </w:p>
    <w:p w:rsidR="000B4F28" w:rsidRDefault="000B4F28" w:rsidP="000B4F28">
      <w:pPr>
        <w:spacing w:line="360" w:lineRule="auto"/>
        <w:jc w:val="right"/>
        <w:rPr>
          <w:rFonts w:asciiTheme="minorEastAsia" w:eastAsia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36"/>
          <w:u w:val="single"/>
        </w:rPr>
        <w:t>2020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年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36"/>
          <w:u w:val="single"/>
        </w:rPr>
        <w:t>05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月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36"/>
          <w:u w:val="single"/>
        </w:rPr>
        <w:t>28</w:t>
      </w:r>
      <w:r>
        <w:rPr>
          <w:rFonts w:asciiTheme="minorEastAsia" w:hAnsiTheme="minorEastAsia" w:cstheme="minorEastAsia" w:hint="eastAsia"/>
          <w:sz w:val="28"/>
          <w:szCs w:val="36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8"/>
          <w:szCs w:val="36"/>
        </w:rPr>
        <w:t>日</w:t>
      </w:r>
    </w:p>
    <w:p w:rsidR="00521495" w:rsidRPr="000B4F28" w:rsidRDefault="000B4F28"/>
    <w:sectPr w:rsidR="00521495" w:rsidRPr="000B4F28" w:rsidSect="000A0DA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7E94"/>
    <w:multiLevelType w:val="singleLevel"/>
    <w:tmpl w:val="0BC87E94"/>
    <w:lvl w:ilvl="0">
      <w:start w:val="1"/>
      <w:numFmt w:val="decimalEnclosedCircleChinese"/>
      <w:suff w:val="nothing"/>
      <w:lvlText w:val="%1　"/>
      <w:lvlJc w:val="left"/>
      <w:pPr>
        <w:ind w:left="-258" w:firstLine="400"/>
      </w:pPr>
      <w:rPr>
        <w:rFonts w:hint="eastAsia"/>
      </w:rPr>
    </w:lvl>
  </w:abstractNum>
  <w:abstractNum w:abstractNumId="1" w15:restartNumberingAfterBreak="0">
    <w:nsid w:val="73A252D6"/>
    <w:multiLevelType w:val="multilevel"/>
    <w:tmpl w:val="2562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D8"/>
    <w:rsid w:val="000971D8"/>
    <w:rsid w:val="000A0DAF"/>
    <w:rsid w:val="000B4F28"/>
    <w:rsid w:val="006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ACA1F"/>
  <w15:chartTrackingRefBased/>
  <w15:docId w15:val="{BF6FE040-2CFF-514B-A093-100BB90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28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1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71D8"/>
    <w:rPr>
      <w:b/>
      <w:bCs/>
    </w:rPr>
  </w:style>
  <w:style w:type="character" w:styleId="a5">
    <w:name w:val="Hyperlink"/>
    <w:basedOn w:val="a0"/>
    <w:uiPriority w:val="99"/>
    <w:semiHidden/>
    <w:unhideWhenUsed/>
    <w:rsid w:val="000971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4F28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u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uct.com/" TargetMode="External"/><Relationship Id="rId5" Type="http://schemas.openxmlformats.org/officeDocument/2006/relationships/hyperlink" Target="https://www.pauc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2020-05-28T02:58:00Z</dcterms:created>
  <dcterms:modified xsi:type="dcterms:W3CDTF">2020-05-28T03:19:00Z</dcterms:modified>
</cp:coreProperties>
</file>