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宋体" w:cs="Segoe UI"/>
          <w:i w:val="0"/>
          <w:caps w:val="0"/>
          <w:spacing w:val="0"/>
          <w:sz w:val="21"/>
          <w:szCs w:val="21"/>
          <w:lang w:val="en-US" w:eastAsia="zh-CN"/>
        </w:rPr>
      </w:pPr>
      <w:r>
        <w:rPr>
          <w:rStyle w:val="5"/>
          <w:rFonts w:hint="default" w:ascii="Segoe UI" w:hAnsi="Segoe UI" w:eastAsia="Segoe UI" w:cs="Segoe UI"/>
          <w:b/>
          <w:i w:val="0"/>
          <w:caps w:val="0"/>
          <w:spacing w:val="0"/>
          <w:sz w:val="21"/>
          <w:szCs w:val="21"/>
          <w:shd w:val="clear" w:fill="F2F2F2"/>
        </w:rPr>
        <w:t>黑龙江省八达路桥建设有限公司</w:t>
      </w:r>
      <w:r>
        <w:rPr>
          <w:rStyle w:val="5"/>
          <w:rFonts w:hint="eastAsia" w:ascii="Segoe UI" w:hAnsi="Segoe UI" w:eastAsia="宋体" w:cs="Segoe UI"/>
          <w:b/>
          <w:i w:val="0"/>
          <w:caps w:val="0"/>
          <w:spacing w:val="0"/>
          <w:sz w:val="21"/>
          <w:szCs w:val="21"/>
          <w:shd w:val="clear" w:fill="F2F2F2"/>
          <w:lang w:val="en-US" w:eastAsia="zh-CN"/>
        </w:rPr>
        <w:t>宁安分公司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Style w:val="5"/>
          <w:rFonts w:hint="eastAsia" w:ascii="Segoe UI" w:hAnsi="Segoe UI" w:eastAsia="宋体" w:cs="Segoe UI"/>
          <w:b/>
          <w:i w:val="0"/>
          <w:caps w:val="0"/>
          <w:spacing w:val="0"/>
          <w:sz w:val="21"/>
          <w:szCs w:val="21"/>
          <w:shd w:val="clear" w:fill="F2F2F2"/>
          <w:lang w:val="en-US" w:eastAsia="zh-CN"/>
        </w:rPr>
        <w:t>水泥</w:t>
      </w:r>
      <w:r>
        <w:rPr>
          <w:rStyle w:val="5"/>
          <w:rFonts w:hint="default" w:ascii="Segoe UI" w:hAnsi="Segoe UI" w:eastAsia="Segoe UI" w:cs="Segoe UI"/>
          <w:b/>
          <w:i w:val="0"/>
          <w:caps w:val="0"/>
          <w:spacing w:val="0"/>
          <w:sz w:val="21"/>
          <w:szCs w:val="21"/>
          <w:shd w:val="clear" w:fill="F2F2F2"/>
        </w:rPr>
        <w:t>招标采购公告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为了提高八达路桥建设有限公司整体竞争力，取得优势资源供应商，保证产品质量，降低项目采购成本。根据公司相关文件要求,</w:t>
      </w:r>
      <w:r>
        <w:rPr>
          <w:rStyle w:val="5"/>
          <w:rFonts w:hint="eastAsia" w:ascii="Segoe UI" w:hAnsi="Segoe UI" w:eastAsia="宋体" w:cs="Segoe UI"/>
          <w:b/>
          <w:i w:val="0"/>
          <w:caps w:val="0"/>
          <w:spacing w:val="0"/>
          <w:sz w:val="21"/>
          <w:szCs w:val="21"/>
          <w:u w:val="single"/>
          <w:shd w:val="clear" w:fill="F2F2F2"/>
          <w:lang w:val="en-US" w:eastAsia="zh-CN"/>
        </w:rPr>
        <w:t>水泥</w:t>
      </w:r>
      <w:r>
        <w:rPr>
          <w:rFonts w:hint="default" w:ascii="Segoe UI" w:hAnsi="Segoe UI" w:eastAsia="Segoe UI" w:cs="Segoe UI"/>
          <w:i w:val="0"/>
          <w:caps w:val="0"/>
          <w:spacing w:val="0"/>
          <w:sz w:val="21"/>
          <w:szCs w:val="21"/>
          <w:shd w:val="clear" w:fill="F2F2F2"/>
        </w:rPr>
        <w:t>项目已具备采购条件，现进行公开招标形式的采购。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一、招标项目的名称、范围、采购项目的性质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eastAsia" w:ascii="Segoe UI" w:hAnsi="Segoe UI" w:eastAsia="宋体" w:cs="Segoe UI"/>
          <w:i w:val="0"/>
          <w:caps w:val="0"/>
          <w:spacing w:val="0"/>
          <w:sz w:val="21"/>
          <w:szCs w:val="21"/>
          <w:u w:val="single"/>
          <w:shd w:val="clear" w:fill="F2F2F2"/>
          <w:lang w:val="en-US" w:eastAsia="zh-CN"/>
        </w:rPr>
      </w:pPr>
      <w:r>
        <w:rPr>
          <w:rFonts w:hint="default" w:ascii="Segoe UI" w:hAnsi="Segoe UI" w:eastAsia="Segoe UI" w:cs="Segoe UI"/>
          <w:i w:val="0"/>
          <w:caps w:val="0"/>
          <w:spacing w:val="0"/>
          <w:sz w:val="21"/>
          <w:szCs w:val="21"/>
          <w:shd w:val="clear" w:fill="F2F2F2"/>
        </w:rPr>
        <w:t>1.名称: </w:t>
      </w:r>
      <w:r>
        <w:rPr>
          <w:rFonts w:hint="eastAsia" w:ascii="Segoe UI" w:hAnsi="Segoe UI" w:eastAsia="宋体" w:cs="Segoe UI"/>
          <w:i w:val="0"/>
          <w:caps w:val="0"/>
          <w:spacing w:val="0"/>
          <w:sz w:val="21"/>
          <w:szCs w:val="21"/>
          <w:u w:val="single"/>
          <w:shd w:val="clear" w:fill="F2F2F2"/>
          <w:lang w:val="en-US" w:eastAsia="zh-CN"/>
        </w:rPr>
        <w:t>水泥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lang w:val="en-US"/>
        </w:rPr>
      </w:pPr>
      <w:r>
        <w:rPr>
          <w:rFonts w:hint="default" w:ascii="Segoe UI" w:hAnsi="Segoe UI" w:eastAsia="Segoe UI" w:cs="Segoe UI"/>
          <w:i w:val="0"/>
          <w:caps w:val="0"/>
          <w:spacing w:val="0"/>
          <w:sz w:val="21"/>
          <w:szCs w:val="21"/>
          <w:shd w:val="clear" w:fill="F2F2F2"/>
        </w:rPr>
        <w:t>2.项目编号：BDNA-SN-200801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eastAsia" w:ascii="Segoe UI" w:hAnsi="Segoe UI" w:eastAsia="Segoe UI" w:cs="Segoe UI"/>
          <w:i w:val="0"/>
          <w:caps w:val="0"/>
          <w:spacing w:val="0"/>
          <w:sz w:val="21"/>
          <w:szCs w:val="21"/>
          <w:shd w:val="clear" w:fill="F2F2F2"/>
          <w:lang w:eastAsia="zh-CN"/>
        </w:rPr>
      </w:pPr>
      <w:r>
        <w:rPr>
          <w:rFonts w:hint="default" w:ascii="Segoe UI" w:hAnsi="Segoe UI" w:eastAsia="Segoe UI" w:cs="Segoe UI"/>
          <w:i w:val="0"/>
          <w:caps w:val="0"/>
          <w:spacing w:val="0"/>
          <w:sz w:val="21"/>
          <w:szCs w:val="21"/>
          <w:shd w:val="clear" w:fill="F2F2F2"/>
        </w:rPr>
        <w:t>3.范围：2020年八达路桥公司</w:t>
      </w:r>
      <w:r>
        <w:rPr>
          <w:rFonts w:hint="eastAsia" w:ascii="Segoe UI" w:hAnsi="Segoe UI" w:eastAsia="Segoe UI" w:cs="Segoe UI"/>
          <w:i w:val="0"/>
          <w:caps w:val="0"/>
          <w:spacing w:val="0"/>
          <w:sz w:val="21"/>
          <w:szCs w:val="21"/>
          <w:shd w:val="clear" w:fill="F2F2F2"/>
          <w:lang w:val="en-US" w:eastAsia="zh-CN"/>
        </w:rPr>
        <w:t>宁安分公司</w:t>
      </w:r>
      <w:r>
        <w:rPr>
          <w:rFonts w:hint="default" w:ascii="Segoe UI" w:hAnsi="Segoe UI" w:eastAsia="Segoe UI" w:cs="Segoe UI"/>
          <w:i w:val="0"/>
          <w:caps w:val="0"/>
          <w:spacing w:val="0"/>
          <w:sz w:val="21"/>
          <w:szCs w:val="21"/>
          <w:shd w:val="clear" w:fill="F2F2F2"/>
        </w:rPr>
        <w:t>国道（G201）鹤大公路宁安镇北出口连接线工程项目所需</w:t>
      </w:r>
      <w:r>
        <w:rPr>
          <w:rFonts w:hint="eastAsia" w:ascii="Segoe UI" w:hAnsi="Segoe UI" w:eastAsia="Segoe UI" w:cs="Segoe UI"/>
          <w:i w:val="0"/>
          <w:caps w:val="0"/>
          <w:spacing w:val="0"/>
          <w:sz w:val="21"/>
          <w:szCs w:val="21"/>
          <w:shd w:val="clear" w:fill="F2F2F2"/>
          <w:lang w:val="en-US" w:eastAsia="zh-CN"/>
        </w:rPr>
        <w:t>水泥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4.采购项目的方式：</w:t>
      </w:r>
      <w:r>
        <w:rPr>
          <w:rFonts w:hint="default" w:ascii="Segoe UI" w:hAnsi="Segoe UI" w:eastAsia="Segoe UI" w:cs="Segoe UI"/>
          <w:i w:val="0"/>
          <w:caps w:val="0"/>
          <w:spacing w:val="0"/>
          <w:sz w:val="21"/>
          <w:szCs w:val="21"/>
          <w:u w:val="single"/>
          <w:shd w:val="clear" w:fill="F2F2F2"/>
        </w:rPr>
        <w:t> 公开招标模式</w:t>
      </w:r>
      <w:r>
        <w:rPr>
          <w:rStyle w:val="5"/>
          <w:rFonts w:hint="default" w:ascii="Segoe UI" w:hAnsi="Segoe UI" w:eastAsia="Segoe UI" w:cs="Segoe UI"/>
          <w:b/>
          <w:i w:val="0"/>
          <w:caps w:val="0"/>
          <w:spacing w:val="0"/>
          <w:sz w:val="21"/>
          <w:szCs w:val="21"/>
          <w:u w:val="single"/>
          <w:shd w:val="clear" w:fill="F2F2F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5.加工数量：</w:t>
      </w:r>
      <w:r>
        <w:rPr>
          <w:rStyle w:val="5"/>
          <w:rFonts w:hint="eastAsia" w:ascii="Segoe UI" w:hAnsi="Segoe UI" w:eastAsia="宋体" w:cs="Segoe UI"/>
          <w:b/>
          <w:i w:val="0"/>
          <w:caps w:val="0"/>
          <w:spacing w:val="0"/>
          <w:sz w:val="21"/>
          <w:szCs w:val="21"/>
          <w:u w:val="single"/>
          <w:shd w:val="clear" w:fill="F2F2F2"/>
          <w:lang w:val="en-US" w:eastAsia="zh-CN"/>
        </w:rPr>
        <w:t>6800</w:t>
      </w:r>
      <w:r>
        <w:rPr>
          <w:rStyle w:val="5"/>
          <w:rFonts w:hint="default" w:ascii="Segoe UI" w:hAnsi="Segoe UI" w:eastAsia="Segoe UI" w:cs="Segoe UI"/>
          <w:b/>
          <w:i w:val="0"/>
          <w:caps w:val="0"/>
          <w:spacing w:val="0"/>
          <w:sz w:val="21"/>
          <w:szCs w:val="21"/>
          <w:u w:val="single"/>
          <w:shd w:val="clear" w:fill="F2F2F2"/>
        </w:rPr>
        <w:t>吨 （预估数量）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6.参与招标方式：供应商须凭用户名和密码登录平安智采平台参与报名在截止日期前报名，经过资质审查后，根据招标文件平台报价。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二、供应商遴选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1.参与资格审核的供应商原则上来源于公司供应商数据库内合作过的供应商、各项目部推荐的供应商以及综合实力较强的供应商。参加本项目招标的供应商，须在平安智采平台注册认证，并经审核合格。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2.供应商的资质等条件应满足以下基本要求：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①投标人必须是经国家工商、税务登记注册，以及能证明投标单位符合招标资质要求的其他资料,并且具有相应投标物资生产能力、运输能力，能够独立承担民事责任的法人组织。②所供材料必须符合设计文件要求和国家及行业现行技术标准。③有大型工程供货业绩；④投标人具有履行合同的能力和良好的履约记录、社会信誉。三年内没有发生重大质量事故。⑤投标人具有良好的资金财务状况。⑥投标人必须是法人和法人授权的有效代理人，不接受挂靠的个人行为，不接受代理商</w:t>
      </w:r>
      <w:r>
        <w:rPr>
          <w:rFonts w:hint="eastAsia" w:ascii="Segoe UI" w:hAnsi="Segoe UI" w:eastAsia="宋体" w:cs="Segoe UI"/>
          <w:i w:val="0"/>
          <w:caps w:val="0"/>
          <w:spacing w:val="0"/>
          <w:sz w:val="21"/>
          <w:szCs w:val="21"/>
          <w:shd w:val="clear" w:fill="F2F2F2"/>
          <w:lang w:eastAsia="zh-CN"/>
        </w:rPr>
        <w:t>。</w:t>
      </w:r>
      <w:r>
        <w:rPr>
          <w:rFonts w:hint="default" w:ascii="Segoe UI" w:hAnsi="Segoe UI" w:eastAsia="Segoe UI" w:cs="Segoe UI"/>
          <w:i w:val="0"/>
          <w:caps w:val="0"/>
          <w:spacing w:val="0"/>
          <w:sz w:val="21"/>
          <w:szCs w:val="21"/>
          <w:shd w:val="clear" w:fill="F2F2F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3.由八达路桥建设有限公司工程管理部负责对供应商单位进行资格审查；资格审查通过后在平安智采平台上进行招标活动。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三、资料审查及所需资料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1.报名及资格审查时间为：2020年</w:t>
      </w:r>
      <w:r>
        <w:rPr>
          <w:rFonts w:hint="eastAsia" w:ascii="Segoe UI" w:hAnsi="Segoe UI" w:eastAsia="宋体" w:cs="Segoe UI"/>
          <w:i w:val="0"/>
          <w:caps w:val="0"/>
          <w:spacing w:val="0"/>
          <w:sz w:val="21"/>
          <w:szCs w:val="21"/>
          <w:shd w:val="clear" w:fill="F2F2F2"/>
          <w:lang w:val="en-US" w:eastAsia="zh-CN"/>
        </w:rPr>
        <w:t>8</w:t>
      </w:r>
      <w:r>
        <w:rPr>
          <w:rFonts w:hint="default" w:ascii="Segoe UI" w:hAnsi="Segoe UI" w:eastAsia="Segoe UI" w:cs="Segoe UI"/>
          <w:i w:val="0"/>
          <w:caps w:val="0"/>
          <w:spacing w:val="0"/>
          <w:sz w:val="21"/>
          <w:szCs w:val="21"/>
          <w:shd w:val="clear" w:fill="F2F2F2"/>
        </w:rPr>
        <w:t>月</w:t>
      </w:r>
      <w:r>
        <w:rPr>
          <w:rFonts w:hint="eastAsia" w:ascii="Segoe UI" w:hAnsi="Segoe UI" w:eastAsia="宋体" w:cs="Segoe UI"/>
          <w:i w:val="0"/>
          <w:caps w:val="0"/>
          <w:spacing w:val="0"/>
          <w:sz w:val="21"/>
          <w:szCs w:val="21"/>
          <w:shd w:val="clear" w:fill="F2F2F2"/>
          <w:lang w:val="en-US" w:eastAsia="zh-CN"/>
        </w:rPr>
        <w:t>7</w:t>
      </w:r>
      <w:bookmarkStart w:id="0" w:name="_GoBack"/>
      <w:bookmarkEnd w:id="0"/>
      <w:r>
        <w:rPr>
          <w:rFonts w:hint="default" w:ascii="Segoe UI" w:hAnsi="Segoe UI" w:eastAsia="Segoe UI" w:cs="Segoe UI"/>
          <w:i w:val="0"/>
          <w:caps w:val="0"/>
          <w:spacing w:val="0"/>
          <w:sz w:val="21"/>
          <w:szCs w:val="21"/>
          <w:shd w:val="clear" w:fill="F2F2F2"/>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2.资格审查时所需提交的资料：包括但不限于营业执照副本、组织机构代</w:t>
      </w:r>
      <w:r>
        <w:rPr>
          <w:rFonts w:hint="default" w:ascii="Segoe UI" w:hAnsi="Segoe UI" w:eastAsia="Segoe UI" w:cs="Segoe UI"/>
          <w:i w:val="0"/>
          <w:caps w:val="0"/>
          <w:spacing w:val="0"/>
          <w:sz w:val="21"/>
          <w:szCs w:val="21"/>
          <w:highlight w:val="none"/>
          <w:shd w:val="clear" w:fill="F2F2F2"/>
        </w:rPr>
        <w:t>码证、税务登记证、开户许可证、法定代表人身份证复印件、授权委托书以及被授权人身份证、相关</w:t>
      </w:r>
      <w:r>
        <w:rPr>
          <w:rFonts w:hint="eastAsia" w:ascii="Segoe UI" w:hAnsi="Segoe UI" w:eastAsia="宋体" w:cs="Segoe UI"/>
          <w:i w:val="0"/>
          <w:caps w:val="0"/>
          <w:spacing w:val="0"/>
          <w:sz w:val="21"/>
          <w:szCs w:val="21"/>
          <w:highlight w:val="none"/>
          <w:shd w:val="clear" w:fill="F2F2F2"/>
          <w:lang w:val="en-US" w:eastAsia="zh-CN"/>
        </w:rPr>
        <w:t>水泥</w:t>
      </w:r>
      <w:r>
        <w:rPr>
          <w:rFonts w:hint="default" w:ascii="Segoe UI" w:hAnsi="Segoe UI" w:eastAsia="Segoe UI" w:cs="Segoe UI"/>
          <w:i w:val="0"/>
          <w:caps w:val="0"/>
          <w:spacing w:val="0"/>
          <w:sz w:val="21"/>
          <w:szCs w:val="21"/>
          <w:highlight w:val="none"/>
          <w:shd w:val="clear" w:fill="F2F2F2"/>
        </w:rPr>
        <w:t>相关资质、近三年相关业绩证明（以上资料均为复印件并需加盖单位公章作为附件报名</w:t>
      </w:r>
      <w:r>
        <w:rPr>
          <w:rFonts w:hint="default" w:ascii="Segoe UI" w:hAnsi="Segoe UI" w:eastAsia="Segoe UI" w:cs="Segoe UI"/>
          <w:i w:val="0"/>
          <w:caps w:val="0"/>
          <w:spacing w:val="0"/>
          <w:sz w:val="21"/>
          <w:szCs w:val="21"/>
          <w:shd w:val="clear" w:fill="F2F2F2"/>
        </w:rPr>
        <w:t>时上交）。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四、工作流程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按平安智采平台公开招标工作流程进行。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宋体" w:cs="Segoe UI"/>
          <w:i w:val="0"/>
          <w:caps w:val="0"/>
          <w:spacing w:val="0"/>
          <w:sz w:val="21"/>
          <w:szCs w:val="21"/>
          <w:lang w:val="en-US" w:eastAsia="zh-CN"/>
        </w:rPr>
      </w:pPr>
      <w:r>
        <w:rPr>
          <w:rFonts w:hint="default" w:ascii="Segoe UI" w:hAnsi="Segoe UI" w:eastAsia="Segoe UI" w:cs="Segoe UI"/>
          <w:i w:val="0"/>
          <w:caps w:val="0"/>
          <w:spacing w:val="0"/>
          <w:sz w:val="21"/>
          <w:szCs w:val="21"/>
          <w:shd w:val="clear" w:fill="F2F2F2"/>
        </w:rPr>
        <w:t>联系人：</w:t>
      </w:r>
      <w:r>
        <w:rPr>
          <w:rFonts w:hint="eastAsia" w:ascii="Segoe UI" w:hAnsi="Segoe UI" w:eastAsia="宋体" w:cs="Segoe UI"/>
          <w:i w:val="0"/>
          <w:caps w:val="0"/>
          <w:spacing w:val="0"/>
          <w:sz w:val="21"/>
          <w:szCs w:val="21"/>
          <w:shd w:val="clear" w:fill="F2F2F2"/>
          <w:lang w:val="en-US" w:eastAsia="zh-CN"/>
        </w:rPr>
        <w:t>贾武佳</w:t>
      </w:r>
      <w:r>
        <w:rPr>
          <w:rFonts w:hint="default" w:ascii="Segoe UI" w:hAnsi="Segoe UI" w:eastAsia="Segoe UI" w:cs="Segoe UI"/>
          <w:i w:val="0"/>
          <w:caps w:val="0"/>
          <w:spacing w:val="0"/>
          <w:sz w:val="21"/>
          <w:szCs w:val="21"/>
          <w:shd w:val="clear" w:fill="F2F2F2"/>
        </w:rPr>
        <w:t>         联系电话：</w:t>
      </w:r>
      <w:r>
        <w:rPr>
          <w:rFonts w:hint="eastAsia" w:ascii="Segoe UI" w:hAnsi="Segoe UI" w:eastAsia="宋体" w:cs="Segoe UI"/>
          <w:i w:val="0"/>
          <w:caps w:val="0"/>
          <w:spacing w:val="0"/>
          <w:sz w:val="21"/>
          <w:szCs w:val="21"/>
          <w:shd w:val="clear" w:fill="F2F2F2"/>
          <w:lang w:val="en-US" w:eastAsia="zh-CN"/>
        </w:rPr>
        <w:t>17887641678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采购平台： 平安智采平台 （</w:t>
      </w:r>
      <w:r>
        <w:rPr>
          <w:rFonts w:hint="default" w:ascii="Segoe UI" w:hAnsi="Segoe UI" w:eastAsia="Segoe UI" w:cs="Segoe UI"/>
          <w:i w:val="0"/>
          <w:caps w:val="0"/>
          <w:color w:val="014EB5"/>
          <w:spacing w:val="0"/>
          <w:sz w:val="21"/>
          <w:szCs w:val="21"/>
          <w:u w:val="none"/>
          <w:shd w:val="clear" w:fill="F2F2F2"/>
        </w:rPr>
        <w:fldChar w:fldCharType="begin"/>
      </w:r>
      <w:r>
        <w:rPr>
          <w:rFonts w:hint="default" w:ascii="Segoe UI" w:hAnsi="Segoe UI" w:eastAsia="Segoe UI" w:cs="Segoe UI"/>
          <w:i w:val="0"/>
          <w:caps w:val="0"/>
          <w:color w:val="014EB5"/>
          <w:spacing w:val="0"/>
          <w:sz w:val="21"/>
          <w:szCs w:val="21"/>
          <w:u w:val="none"/>
          <w:shd w:val="clear" w:fill="F2F2F2"/>
        </w:rPr>
        <w:instrText xml:space="preserve"> HYPERLINK "https://yzc-hljsb.pauct.com/" </w:instrText>
      </w:r>
      <w:r>
        <w:rPr>
          <w:rFonts w:hint="default" w:ascii="Segoe UI" w:hAnsi="Segoe UI" w:eastAsia="Segoe UI" w:cs="Segoe UI"/>
          <w:i w:val="0"/>
          <w:caps w:val="0"/>
          <w:color w:val="014EB5"/>
          <w:spacing w:val="0"/>
          <w:sz w:val="21"/>
          <w:szCs w:val="21"/>
          <w:u w:val="none"/>
          <w:shd w:val="clear" w:fill="F2F2F2"/>
        </w:rPr>
        <w:fldChar w:fldCharType="separate"/>
      </w:r>
      <w:r>
        <w:rPr>
          <w:rStyle w:val="6"/>
          <w:rFonts w:hint="default" w:ascii="Segoe UI" w:hAnsi="Segoe UI" w:eastAsia="Segoe UI" w:cs="Segoe UI"/>
          <w:i w:val="0"/>
          <w:caps w:val="0"/>
          <w:color w:val="014EB5"/>
          <w:spacing w:val="0"/>
          <w:sz w:val="21"/>
          <w:szCs w:val="21"/>
          <w:u w:val="single"/>
          <w:shd w:val="clear" w:fill="F2F2F2"/>
        </w:rPr>
        <w:t>https://yzc-hljsb.pauct.com/</w:t>
      </w:r>
      <w:r>
        <w:rPr>
          <w:rFonts w:hint="default" w:ascii="Segoe UI" w:hAnsi="Segoe UI" w:eastAsia="Segoe UI" w:cs="Segoe UI"/>
          <w:i w:val="0"/>
          <w:caps w:val="0"/>
          <w:color w:val="014EB5"/>
          <w:spacing w:val="0"/>
          <w:sz w:val="21"/>
          <w:szCs w:val="21"/>
          <w:u w:val="none"/>
          <w:shd w:val="clear" w:fill="F2F2F2"/>
        </w:rPr>
        <w:fldChar w:fldCharType="end"/>
      </w:r>
      <w:r>
        <w:rPr>
          <w:rFonts w:hint="default" w:ascii="Segoe UI" w:hAnsi="Segoe UI" w:eastAsia="Segoe UI" w:cs="Segoe UI"/>
          <w:i w:val="0"/>
          <w:caps w:val="0"/>
          <w:spacing w:val="0"/>
          <w:sz w:val="21"/>
          <w:szCs w:val="21"/>
          <w:shd w:val="clear" w:fill="F2F2F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宋体" w:cs="Segoe UI"/>
          <w:i w:val="0"/>
          <w:caps w:val="0"/>
          <w:spacing w:val="0"/>
          <w:sz w:val="21"/>
          <w:szCs w:val="21"/>
          <w:lang w:val="en-US" w:eastAsia="zh-CN"/>
        </w:rPr>
      </w:pPr>
      <w:r>
        <w:rPr>
          <w:rFonts w:hint="default" w:ascii="Segoe UI" w:hAnsi="Segoe UI" w:eastAsia="Segoe UI" w:cs="Segoe UI"/>
          <w:i w:val="0"/>
          <w:caps w:val="0"/>
          <w:spacing w:val="0"/>
          <w:sz w:val="21"/>
          <w:szCs w:val="21"/>
          <w:shd w:val="clear" w:fill="F2F2F2"/>
        </w:rPr>
        <w:t>黑龙江省八达路桥建设有限公司</w:t>
      </w:r>
      <w:r>
        <w:rPr>
          <w:rFonts w:hint="eastAsia" w:ascii="Segoe UI" w:hAnsi="Segoe UI" w:eastAsia="宋体" w:cs="Segoe UI"/>
          <w:i w:val="0"/>
          <w:caps w:val="0"/>
          <w:spacing w:val="0"/>
          <w:sz w:val="21"/>
          <w:szCs w:val="21"/>
          <w:shd w:val="clear" w:fill="F2F2F2"/>
          <w:lang w:val="en-US" w:eastAsia="zh-CN"/>
        </w:rPr>
        <w:t>宁安分公司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B59D5"/>
    <w:rsid w:val="013B69BF"/>
    <w:rsid w:val="01D642C4"/>
    <w:rsid w:val="05586DB0"/>
    <w:rsid w:val="0A11385D"/>
    <w:rsid w:val="0AD73448"/>
    <w:rsid w:val="0CC8400D"/>
    <w:rsid w:val="0F2078DC"/>
    <w:rsid w:val="0F560235"/>
    <w:rsid w:val="0FCE5E37"/>
    <w:rsid w:val="121F121D"/>
    <w:rsid w:val="14B53D0A"/>
    <w:rsid w:val="14BE5D53"/>
    <w:rsid w:val="1BC01014"/>
    <w:rsid w:val="1DCB4379"/>
    <w:rsid w:val="25AE2160"/>
    <w:rsid w:val="295C1237"/>
    <w:rsid w:val="299F782A"/>
    <w:rsid w:val="2A9058E7"/>
    <w:rsid w:val="2E2B4BE1"/>
    <w:rsid w:val="30F669C9"/>
    <w:rsid w:val="3426456D"/>
    <w:rsid w:val="35753A4D"/>
    <w:rsid w:val="36E33353"/>
    <w:rsid w:val="3A013C51"/>
    <w:rsid w:val="3ACA5133"/>
    <w:rsid w:val="3CCE68A3"/>
    <w:rsid w:val="402A656F"/>
    <w:rsid w:val="40A06011"/>
    <w:rsid w:val="41036451"/>
    <w:rsid w:val="45380DD3"/>
    <w:rsid w:val="48B17550"/>
    <w:rsid w:val="4A925B09"/>
    <w:rsid w:val="4C636A14"/>
    <w:rsid w:val="4CEC0E8B"/>
    <w:rsid w:val="50166F57"/>
    <w:rsid w:val="51865B1B"/>
    <w:rsid w:val="528A3CF0"/>
    <w:rsid w:val="55252C6C"/>
    <w:rsid w:val="591827AD"/>
    <w:rsid w:val="598C1F2F"/>
    <w:rsid w:val="5FE97393"/>
    <w:rsid w:val="67F02873"/>
    <w:rsid w:val="67F90904"/>
    <w:rsid w:val="6E1C6C33"/>
    <w:rsid w:val="6E7A4900"/>
    <w:rsid w:val="703121DF"/>
    <w:rsid w:val="71000313"/>
    <w:rsid w:val="715223F5"/>
    <w:rsid w:val="72287E96"/>
    <w:rsid w:val="74366893"/>
    <w:rsid w:val="74F91303"/>
    <w:rsid w:val="75FB76F4"/>
    <w:rsid w:val="771E0D65"/>
    <w:rsid w:val="7808438C"/>
    <w:rsid w:val="78982FEE"/>
    <w:rsid w:val="7B73112B"/>
    <w:rsid w:val="7BC069CF"/>
    <w:rsid w:val="7FEE3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2020-07-20T13:12:00Z</dcterms:created>
  <dc:creator>Administrator</dc:creator>
  <cp:lastModifiedBy>贾武佳</cp:lastModifiedBy>
  <dcterms:modified xsi:type="dcterms:W3CDTF">2020-08-01T09:42:50Z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